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D11" w:rsidRDefault="009C2D11" w:rsidP="009C2D11">
      <w:pPr>
        <w:widowControl w:val="0"/>
        <w:tabs>
          <w:tab w:val="left" w:pos="600"/>
          <w:tab w:val="left" w:pos="2700"/>
          <w:tab w:val="right" w:pos="7680"/>
          <w:tab w:val="left" w:pos="7770"/>
        </w:tabs>
        <w:autoSpaceDE w:val="0"/>
        <w:autoSpaceDN w:val="0"/>
        <w:adjustRightInd w:val="0"/>
        <w:spacing w:before="199"/>
        <w:rPr>
          <w:rFonts w:ascii="Arial" w:hAnsi="Arial"/>
          <w:sz w:val="24"/>
        </w:rPr>
      </w:pPr>
      <w:bookmarkStart w:id="0" w:name="_GoBack"/>
      <w:bookmarkEnd w:id="0"/>
    </w:p>
    <w:p w:rsidR="00337B63" w:rsidRPr="00337B63" w:rsidRDefault="00337B63" w:rsidP="004C66CD">
      <w:pPr>
        <w:widowControl w:val="0"/>
        <w:tabs>
          <w:tab w:val="left" w:pos="600"/>
          <w:tab w:val="left" w:pos="3600"/>
          <w:tab w:val="right" w:pos="7680"/>
          <w:tab w:val="left" w:pos="7770"/>
        </w:tabs>
        <w:autoSpaceDE w:val="0"/>
        <w:autoSpaceDN w:val="0"/>
        <w:adjustRightInd w:val="0"/>
        <w:rPr>
          <w:rFonts w:ascii="Arial" w:eastAsiaTheme="minorEastAsia" w:hAnsi="Arial" w:cs="Arial"/>
          <w:color w:val="000000"/>
          <w:sz w:val="32"/>
          <w:szCs w:val="32"/>
        </w:rPr>
      </w:pPr>
      <w:r w:rsidRPr="00337B63">
        <w:rPr>
          <w:rFonts w:ascii="Arial" w:eastAsiaTheme="minorEastAsia" w:hAnsi="Arial" w:cs="Arial"/>
          <w:b/>
          <w:bCs/>
          <w:color w:val="000000"/>
          <w:sz w:val="24"/>
          <w:szCs w:val="24"/>
        </w:rPr>
        <w:t>POSITION TITLE:</w:t>
      </w:r>
      <w:r w:rsidRPr="00337B63">
        <w:rPr>
          <w:rFonts w:ascii="Arial" w:eastAsiaTheme="minorEastAsia" w:hAnsi="Arial" w:cs="Arial"/>
          <w:sz w:val="24"/>
          <w:szCs w:val="24"/>
        </w:rPr>
        <w:tab/>
      </w:r>
      <w:r w:rsidRPr="00337B63">
        <w:rPr>
          <w:rFonts w:ascii="Tahoma" w:eastAsiaTheme="minorEastAsia" w:hAnsi="Tahoma" w:cs="Tahoma"/>
          <w:b/>
          <w:bCs/>
          <w:color w:val="000000"/>
          <w:sz w:val="24"/>
          <w:szCs w:val="24"/>
          <w:u w:val="single"/>
        </w:rPr>
        <w:t>Senior Accountant I</w:t>
      </w:r>
      <w:r w:rsidR="00A00D57">
        <w:rPr>
          <w:rFonts w:ascii="Tahoma" w:eastAsiaTheme="minorEastAsia" w:hAnsi="Tahoma" w:cs="Tahoma"/>
          <w:b/>
          <w:bCs/>
          <w:color w:val="000000"/>
          <w:sz w:val="24"/>
          <w:szCs w:val="24"/>
          <w:u w:val="single"/>
        </w:rPr>
        <w:t>I</w:t>
      </w:r>
    </w:p>
    <w:p w:rsidR="004C66CD" w:rsidRPr="00337B63" w:rsidRDefault="004C66CD" w:rsidP="004C66CD">
      <w:pPr>
        <w:widowControl w:val="0"/>
        <w:tabs>
          <w:tab w:val="left" w:pos="600"/>
          <w:tab w:val="left" w:pos="3600"/>
          <w:tab w:val="right" w:pos="7680"/>
          <w:tab w:val="left" w:pos="7770"/>
        </w:tabs>
        <w:autoSpaceDE w:val="0"/>
        <w:autoSpaceDN w:val="0"/>
        <w:adjustRightInd w:val="0"/>
        <w:rPr>
          <w:rFonts w:ascii="Arial" w:eastAsiaTheme="minorEastAsia" w:hAnsi="Arial" w:cs="Arial"/>
          <w:color w:val="000000"/>
          <w:sz w:val="32"/>
          <w:szCs w:val="32"/>
        </w:rPr>
      </w:pPr>
      <w:r w:rsidRPr="00337B63">
        <w:rPr>
          <w:rFonts w:ascii="Arial" w:eastAsiaTheme="minorEastAsia" w:hAnsi="Arial" w:cs="Arial"/>
          <w:b/>
          <w:bCs/>
          <w:color w:val="000000"/>
          <w:sz w:val="24"/>
          <w:szCs w:val="24"/>
        </w:rPr>
        <w:t>SALARY:</w:t>
      </w:r>
      <w:r w:rsidRPr="00337B63">
        <w:rPr>
          <w:rFonts w:ascii="Arial" w:eastAsiaTheme="minorEastAsia" w:hAnsi="Arial" w:cs="Arial"/>
          <w:sz w:val="24"/>
          <w:szCs w:val="24"/>
        </w:rPr>
        <w:tab/>
      </w:r>
      <w:r w:rsidRPr="00337B63">
        <w:rPr>
          <w:rFonts w:ascii="Arial" w:eastAsiaTheme="minorEastAsia" w:hAnsi="Arial" w:cs="Arial"/>
          <w:color w:val="000000"/>
          <w:sz w:val="24"/>
          <w:szCs w:val="24"/>
        </w:rPr>
        <w:t>Level II</w:t>
      </w:r>
    </w:p>
    <w:p w:rsidR="004C66CD" w:rsidRDefault="00337B63" w:rsidP="004C66CD">
      <w:pPr>
        <w:widowControl w:val="0"/>
        <w:tabs>
          <w:tab w:val="left" w:pos="600"/>
          <w:tab w:val="left" w:pos="3600"/>
          <w:tab w:val="right" w:pos="7680"/>
          <w:tab w:val="left" w:pos="7770"/>
        </w:tabs>
        <w:autoSpaceDE w:val="0"/>
        <w:autoSpaceDN w:val="0"/>
        <w:adjustRightInd w:val="0"/>
        <w:rPr>
          <w:rFonts w:ascii="Arial" w:eastAsiaTheme="minorEastAsia" w:hAnsi="Arial" w:cs="Arial"/>
          <w:sz w:val="24"/>
          <w:szCs w:val="24"/>
        </w:rPr>
      </w:pPr>
      <w:r w:rsidRPr="00337B63">
        <w:rPr>
          <w:rFonts w:ascii="Arial" w:eastAsiaTheme="minorEastAsia" w:hAnsi="Arial" w:cs="Arial"/>
          <w:b/>
          <w:bCs/>
          <w:color w:val="000000"/>
          <w:sz w:val="24"/>
          <w:szCs w:val="24"/>
        </w:rPr>
        <w:t>STATUS:</w:t>
      </w:r>
      <w:r w:rsidRPr="00337B63">
        <w:rPr>
          <w:rFonts w:ascii="Arial" w:eastAsiaTheme="minorEastAsia" w:hAnsi="Arial" w:cs="Arial"/>
          <w:sz w:val="24"/>
          <w:szCs w:val="24"/>
        </w:rPr>
        <w:tab/>
      </w:r>
      <w:r w:rsidRPr="00337B63">
        <w:rPr>
          <w:rFonts w:ascii="Arial" w:eastAsiaTheme="minorEastAsia" w:hAnsi="Arial" w:cs="Arial"/>
          <w:color w:val="000000"/>
          <w:sz w:val="24"/>
          <w:szCs w:val="24"/>
        </w:rPr>
        <w:t>Regular Full Time</w:t>
      </w:r>
    </w:p>
    <w:p w:rsidR="004C66CD" w:rsidRPr="00337B63" w:rsidRDefault="004C66CD" w:rsidP="004C66CD">
      <w:pPr>
        <w:widowControl w:val="0"/>
        <w:tabs>
          <w:tab w:val="left" w:pos="600"/>
          <w:tab w:val="left" w:pos="3600"/>
          <w:tab w:val="right" w:pos="7680"/>
          <w:tab w:val="left" w:pos="7770"/>
        </w:tabs>
        <w:autoSpaceDE w:val="0"/>
        <w:autoSpaceDN w:val="0"/>
        <w:adjustRightInd w:val="0"/>
        <w:rPr>
          <w:rFonts w:ascii="Arial" w:eastAsiaTheme="minorEastAsia" w:hAnsi="Arial" w:cs="Arial"/>
          <w:color w:val="000000"/>
          <w:sz w:val="29"/>
          <w:szCs w:val="29"/>
        </w:rPr>
      </w:pPr>
      <w:r w:rsidRPr="00337B63">
        <w:rPr>
          <w:rFonts w:ascii="Arial" w:eastAsiaTheme="minorEastAsia" w:hAnsi="Arial" w:cs="Arial"/>
          <w:b/>
          <w:bCs/>
          <w:color w:val="000000"/>
          <w:sz w:val="24"/>
          <w:szCs w:val="24"/>
        </w:rPr>
        <w:t>FLSA:</w:t>
      </w:r>
      <w:r w:rsidRPr="00337B63">
        <w:rPr>
          <w:rFonts w:ascii="Arial" w:eastAsiaTheme="minorEastAsia" w:hAnsi="Arial" w:cs="Arial"/>
          <w:sz w:val="24"/>
          <w:szCs w:val="24"/>
        </w:rPr>
        <w:tab/>
      </w:r>
      <w:r w:rsidRPr="00337B63">
        <w:rPr>
          <w:rFonts w:ascii="Arial" w:eastAsiaTheme="minorEastAsia" w:hAnsi="Arial" w:cs="Arial"/>
          <w:color w:val="000000"/>
          <w:sz w:val="24"/>
          <w:szCs w:val="24"/>
        </w:rPr>
        <w:t>Exempt</w:t>
      </w:r>
    </w:p>
    <w:p w:rsidR="00337B63" w:rsidRPr="00337B63" w:rsidRDefault="00337B63" w:rsidP="004C66CD">
      <w:pPr>
        <w:widowControl w:val="0"/>
        <w:tabs>
          <w:tab w:val="left" w:pos="600"/>
          <w:tab w:val="left" w:pos="3600"/>
          <w:tab w:val="right" w:pos="7680"/>
          <w:tab w:val="left" w:pos="7770"/>
        </w:tabs>
        <w:autoSpaceDE w:val="0"/>
        <w:autoSpaceDN w:val="0"/>
        <w:adjustRightInd w:val="0"/>
        <w:rPr>
          <w:rFonts w:ascii="Arial" w:eastAsiaTheme="minorEastAsia" w:hAnsi="Arial" w:cs="Arial"/>
          <w:color w:val="000000"/>
          <w:sz w:val="35"/>
          <w:szCs w:val="35"/>
        </w:rPr>
      </w:pPr>
      <w:r w:rsidRPr="00337B63">
        <w:rPr>
          <w:rFonts w:ascii="Arial" w:eastAsiaTheme="minorEastAsia" w:hAnsi="Arial" w:cs="Arial"/>
          <w:b/>
          <w:bCs/>
          <w:color w:val="000000"/>
          <w:sz w:val="24"/>
          <w:szCs w:val="24"/>
        </w:rPr>
        <w:t>PCN:</w:t>
      </w:r>
      <w:r w:rsidRPr="00337B63">
        <w:rPr>
          <w:rFonts w:ascii="Arial" w:eastAsiaTheme="minorEastAsia" w:hAnsi="Arial" w:cs="Arial"/>
          <w:sz w:val="24"/>
          <w:szCs w:val="24"/>
        </w:rPr>
        <w:tab/>
      </w:r>
      <w:r w:rsidR="004C66CD">
        <w:rPr>
          <w:rFonts w:ascii="Arial" w:eastAsiaTheme="minorEastAsia" w:hAnsi="Arial" w:cs="Arial"/>
          <w:sz w:val="24"/>
          <w:szCs w:val="24"/>
        </w:rPr>
        <w:tab/>
      </w:r>
      <w:r w:rsidR="004C66CD">
        <w:rPr>
          <w:rFonts w:ascii="Arial" w:eastAsiaTheme="minorEastAsia" w:hAnsi="Arial" w:cs="Arial"/>
          <w:color w:val="000000"/>
          <w:sz w:val="24"/>
          <w:szCs w:val="24"/>
        </w:rPr>
        <w:t>FS204</w:t>
      </w:r>
      <w:r w:rsidRPr="00337B63">
        <w:rPr>
          <w:rFonts w:ascii="Arial" w:eastAsiaTheme="minorEastAsia" w:hAnsi="Arial" w:cs="Arial"/>
          <w:color w:val="000000"/>
          <w:sz w:val="24"/>
          <w:szCs w:val="24"/>
        </w:rPr>
        <w:t>06</w:t>
      </w:r>
    </w:p>
    <w:p w:rsidR="00337B63" w:rsidRDefault="00337B63" w:rsidP="004C66CD">
      <w:pPr>
        <w:widowControl w:val="0"/>
        <w:tabs>
          <w:tab w:val="left" w:pos="600"/>
          <w:tab w:val="left" w:pos="3600"/>
        </w:tabs>
        <w:autoSpaceDE w:val="0"/>
        <w:autoSpaceDN w:val="0"/>
        <w:adjustRightInd w:val="0"/>
        <w:rPr>
          <w:rFonts w:ascii="Arial" w:eastAsiaTheme="minorEastAsia" w:hAnsi="Arial" w:cs="Arial"/>
          <w:color w:val="000000"/>
          <w:sz w:val="24"/>
          <w:szCs w:val="24"/>
        </w:rPr>
      </w:pPr>
      <w:r w:rsidRPr="00337B63">
        <w:rPr>
          <w:rFonts w:ascii="Arial" w:eastAsiaTheme="minorEastAsia" w:hAnsi="Arial" w:cs="Arial"/>
          <w:b/>
          <w:bCs/>
          <w:color w:val="000000"/>
          <w:sz w:val="24"/>
          <w:szCs w:val="24"/>
        </w:rPr>
        <w:t>UNION STATUS:</w:t>
      </w:r>
      <w:r w:rsidRPr="00337B63">
        <w:rPr>
          <w:rFonts w:ascii="Arial" w:eastAsiaTheme="minorEastAsia" w:hAnsi="Arial" w:cs="Arial"/>
          <w:sz w:val="24"/>
          <w:szCs w:val="24"/>
        </w:rPr>
        <w:tab/>
      </w:r>
      <w:r w:rsidRPr="00337B63">
        <w:rPr>
          <w:rFonts w:ascii="Arial" w:eastAsiaTheme="minorEastAsia" w:hAnsi="Arial" w:cs="Arial"/>
          <w:color w:val="000000"/>
          <w:sz w:val="24"/>
          <w:szCs w:val="24"/>
        </w:rPr>
        <w:t>10 ASEA</w:t>
      </w:r>
    </w:p>
    <w:p w:rsidR="00F22E40" w:rsidRDefault="00F22E40" w:rsidP="004C66CD">
      <w:pPr>
        <w:widowControl w:val="0"/>
        <w:tabs>
          <w:tab w:val="left" w:pos="600"/>
          <w:tab w:val="left" w:pos="3600"/>
        </w:tabs>
        <w:autoSpaceDE w:val="0"/>
        <w:autoSpaceDN w:val="0"/>
        <w:adjustRightInd w:val="0"/>
        <w:rPr>
          <w:rFonts w:ascii="Arial" w:eastAsiaTheme="minorEastAsia" w:hAnsi="Arial" w:cs="Arial"/>
          <w:color w:val="000000"/>
          <w:sz w:val="24"/>
          <w:szCs w:val="24"/>
        </w:rPr>
      </w:pPr>
    </w:p>
    <w:p w:rsidR="00F22E40" w:rsidRPr="00F22E40" w:rsidRDefault="00D5169C" w:rsidP="004C66CD">
      <w:pPr>
        <w:widowControl w:val="0"/>
        <w:tabs>
          <w:tab w:val="left" w:pos="600"/>
          <w:tab w:val="left" w:pos="3600"/>
        </w:tabs>
        <w:autoSpaceDE w:val="0"/>
        <w:autoSpaceDN w:val="0"/>
        <w:adjustRightInd w:val="0"/>
        <w:rPr>
          <w:rFonts w:ascii="Arial" w:eastAsiaTheme="minorEastAsia" w:hAnsi="Arial" w:cs="Arial"/>
          <w:b/>
          <w:color w:val="000000"/>
          <w:sz w:val="24"/>
          <w:szCs w:val="24"/>
        </w:rPr>
      </w:pPr>
      <w:r>
        <w:rPr>
          <w:rFonts w:ascii="Arial" w:eastAsiaTheme="minorEastAsia" w:hAnsi="Arial" w:cs="Arial"/>
          <w:b/>
          <w:color w:val="000000"/>
          <w:sz w:val="24"/>
          <w:szCs w:val="24"/>
        </w:rPr>
        <w:t>CLOSING DATE:</w:t>
      </w:r>
      <w:r>
        <w:rPr>
          <w:rFonts w:ascii="Arial" w:eastAsiaTheme="minorEastAsia" w:hAnsi="Arial" w:cs="Arial"/>
          <w:b/>
          <w:color w:val="000000"/>
          <w:sz w:val="24"/>
          <w:szCs w:val="24"/>
        </w:rPr>
        <w:tab/>
        <w:t>5/30</w:t>
      </w:r>
      <w:r w:rsidR="00F22E40" w:rsidRPr="00F22E40">
        <w:rPr>
          <w:rFonts w:ascii="Arial" w:eastAsiaTheme="minorEastAsia" w:hAnsi="Arial" w:cs="Arial"/>
          <w:b/>
          <w:color w:val="000000"/>
          <w:sz w:val="24"/>
          <w:szCs w:val="24"/>
        </w:rPr>
        <w:t>/17</w:t>
      </w:r>
      <w:r w:rsidR="00316BF0">
        <w:rPr>
          <w:rFonts w:ascii="Arial" w:eastAsiaTheme="minorEastAsia" w:hAnsi="Arial" w:cs="Arial"/>
          <w:b/>
          <w:color w:val="000000"/>
          <w:sz w:val="24"/>
          <w:szCs w:val="24"/>
        </w:rPr>
        <w:t xml:space="preserve">  9:00 pm AK</w:t>
      </w:r>
    </w:p>
    <w:p w:rsidR="00F22E40" w:rsidRPr="00337B63" w:rsidRDefault="00F22E40" w:rsidP="004C66CD">
      <w:pPr>
        <w:widowControl w:val="0"/>
        <w:tabs>
          <w:tab w:val="left" w:pos="600"/>
          <w:tab w:val="left" w:pos="3600"/>
        </w:tabs>
        <w:autoSpaceDE w:val="0"/>
        <w:autoSpaceDN w:val="0"/>
        <w:adjustRightInd w:val="0"/>
        <w:rPr>
          <w:rFonts w:ascii="Arial" w:eastAsiaTheme="minorEastAsia" w:hAnsi="Arial" w:cs="Arial"/>
          <w:color w:val="000000"/>
          <w:sz w:val="29"/>
          <w:szCs w:val="29"/>
        </w:rPr>
      </w:pPr>
    </w:p>
    <w:p w:rsidR="004C66CD" w:rsidRPr="00337B63" w:rsidRDefault="004C66CD" w:rsidP="004C66CD">
      <w:pPr>
        <w:widowControl w:val="0"/>
        <w:tabs>
          <w:tab w:val="left" w:pos="540"/>
          <w:tab w:val="left" w:pos="3600"/>
          <w:tab w:val="left" w:pos="4800"/>
        </w:tabs>
        <w:autoSpaceDE w:val="0"/>
        <w:autoSpaceDN w:val="0"/>
        <w:adjustRightInd w:val="0"/>
        <w:rPr>
          <w:rFonts w:ascii="Arial" w:eastAsiaTheme="minorEastAsia" w:hAnsi="Arial" w:cs="Arial"/>
          <w:color w:val="000000"/>
          <w:sz w:val="29"/>
          <w:szCs w:val="29"/>
        </w:rPr>
      </w:pPr>
      <w:r w:rsidRPr="00337B63">
        <w:rPr>
          <w:rFonts w:ascii="Arial" w:eastAsiaTheme="minorEastAsia" w:hAnsi="Arial" w:cs="Arial"/>
          <w:b/>
          <w:bCs/>
          <w:color w:val="000000"/>
          <w:sz w:val="24"/>
          <w:szCs w:val="24"/>
        </w:rPr>
        <w:t>REPORTS TO:</w:t>
      </w:r>
      <w:r w:rsidRPr="00337B63">
        <w:rPr>
          <w:rFonts w:ascii="Arial" w:eastAsiaTheme="minorEastAsia" w:hAnsi="Arial" w:cs="Arial"/>
          <w:sz w:val="24"/>
          <w:szCs w:val="24"/>
        </w:rPr>
        <w:tab/>
      </w:r>
      <w:r w:rsidRPr="00337B63">
        <w:rPr>
          <w:rFonts w:ascii="Arial" w:eastAsiaTheme="minorEastAsia" w:hAnsi="Arial" w:cs="Arial"/>
          <w:color w:val="000000"/>
          <w:sz w:val="24"/>
          <w:szCs w:val="24"/>
        </w:rPr>
        <w:t>General Ledger Accountant</w:t>
      </w:r>
    </w:p>
    <w:p w:rsidR="00337B63" w:rsidRPr="00337B63" w:rsidRDefault="00337B63" w:rsidP="004C66CD">
      <w:pPr>
        <w:widowControl w:val="0"/>
        <w:tabs>
          <w:tab w:val="left" w:pos="540"/>
          <w:tab w:val="left" w:pos="3600"/>
          <w:tab w:val="left" w:pos="4800"/>
        </w:tabs>
        <w:autoSpaceDE w:val="0"/>
        <w:autoSpaceDN w:val="0"/>
        <w:adjustRightInd w:val="0"/>
        <w:rPr>
          <w:rFonts w:ascii="Arial" w:eastAsiaTheme="minorEastAsia" w:hAnsi="Arial" w:cs="Arial"/>
          <w:color w:val="000000"/>
          <w:sz w:val="29"/>
          <w:szCs w:val="29"/>
        </w:rPr>
      </w:pPr>
      <w:r w:rsidRPr="00337B63">
        <w:rPr>
          <w:rFonts w:ascii="Arial" w:eastAsiaTheme="minorEastAsia" w:hAnsi="Arial" w:cs="Arial"/>
          <w:b/>
          <w:bCs/>
          <w:color w:val="000000"/>
          <w:sz w:val="24"/>
          <w:szCs w:val="24"/>
        </w:rPr>
        <w:t>POSITIONS SUPERVISED:</w:t>
      </w:r>
      <w:r w:rsidRPr="00337B63">
        <w:rPr>
          <w:rFonts w:ascii="Arial" w:eastAsiaTheme="minorEastAsia" w:hAnsi="Arial" w:cs="Arial"/>
          <w:sz w:val="24"/>
          <w:szCs w:val="24"/>
        </w:rPr>
        <w:tab/>
      </w:r>
      <w:r w:rsidRPr="00337B63">
        <w:rPr>
          <w:rFonts w:ascii="Arial" w:eastAsiaTheme="minorEastAsia" w:hAnsi="Arial" w:cs="Arial"/>
          <w:color w:val="000000"/>
          <w:sz w:val="24"/>
          <w:szCs w:val="24"/>
        </w:rPr>
        <w:t>Administrative Assistant V</w:t>
      </w:r>
    </w:p>
    <w:p w:rsidR="00337B63" w:rsidRPr="00337B63" w:rsidRDefault="00337B63" w:rsidP="004C66CD">
      <w:pPr>
        <w:widowControl w:val="0"/>
        <w:tabs>
          <w:tab w:val="left" w:pos="3600"/>
          <w:tab w:val="left" w:pos="4800"/>
        </w:tabs>
        <w:autoSpaceDE w:val="0"/>
        <w:autoSpaceDN w:val="0"/>
        <w:adjustRightInd w:val="0"/>
        <w:rPr>
          <w:rFonts w:ascii="Arial" w:eastAsiaTheme="minorEastAsia" w:hAnsi="Arial" w:cs="Arial"/>
          <w:color w:val="000000"/>
          <w:sz w:val="29"/>
          <w:szCs w:val="29"/>
        </w:rPr>
      </w:pPr>
      <w:r w:rsidRPr="00337B63">
        <w:rPr>
          <w:rFonts w:ascii="Arial" w:eastAsiaTheme="minorEastAsia" w:hAnsi="Arial" w:cs="Arial"/>
          <w:sz w:val="24"/>
          <w:szCs w:val="24"/>
        </w:rPr>
        <w:tab/>
      </w:r>
      <w:r w:rsidRPr="00337B63">
        <w:rPr>
          <w:rFonts w:ascii="Arial" w:eastAsiaTheme="minorEastAsia" w:hAnsi="Arial" w:cs="Arial"/>
          <w:color w:val="000000"/>
          <w:sz w:val="24"/>
          <w:szCs w:val="24"/>
        </w:rPr>
        <w:t>Accounting Clerk</w:t>
      </w:r>
    </w:p>
    <w:p w:rsidR="00337B63" w:rsidRPr="00337B63" w:rsidRDefault="00337B63" w:rsidP="004C66CD">
      <w:pPr>
        <w:widowControl w:val="0"/>
        <w:tabs>
          <w:tab w:val="left" w:pos="3600"/>
          <w:tab w:val="left" w:pos="4800"/>
        </w:tabs>
        <w:autoSpaceDE w:val="0"/>
        <w:autoSpaceDN w:val="0"/>
        <w:adjustRightInd w:val="0"/>
        <w:rPr>
          <w:rFonts w:ascii="Arial" w:eastAsiaTheme="minorEastAsia" w:hAnsi="Arial" w:cs="Arial"/>
          <w:color w:val="000000"/>
          <w:sz w:val="29"/>
          <w:szCs w:val="29"/>
        </w:rPr>
      </w:pPr>
      <w:r w:rsidRPr="00337B63">
        <w:rPr>
          <w:rFonts w:ascii="Arial" w:eastAsiaTheme="minorEastAsia" w:hAnsi="Arial" w:cs="Arial"/>
          <w:sz w:val="24"/>
          <w:szCs w:val="24"/>
        </w:rPr>
        <w:tab/>
      </w:r>
      <w:r w:rsidRPr="00337B63">
        <w:rPr>
          <w:rFonts w:ascii="Arial" w:eastAsiaTheme="minorEastAsia" w:hAnsi="Arial" w:cs="Arial"/>
          <w:color w:val="000000"/>
          <w:sz w:val="24"/>
          <w:szCs w:val="24"/>
        </w:rPr>
        <w:t>Accounting Technician IV</w:t>
      </w:r>
    </w:p>
    <w:p w:rsidR="00337B63" w:rsidRPr="00337B63" w:rsidRDefault="00337B63" w:rsidP="00337B63">
      <w:pPr>
        <w:widowControl w:val="0"/>
        <w:tabs>
          <w:tab w:val="left" w:pos="540"/>
        </w:tabs>
        <w:autoSpaceDE w:val="0"/>
        <w:autoSpaceDN w:val="0"/>
        <w:adjustRightInd w:val="0"/>
        <w:spacing w:before="117"/>
        <w:rPr>
          <w:rFonts w:ascii="Arial" w:eastAsiaTheme="minorEastAsia" w:hAnsi="Arial" w:cs="Arial"/>
          <w:b/>
          <w:bCs/>
          <w:color w:val="000000"/>
          <w:sz w:val="29"/>
          <w:szCs w:val="29"/>
          <w:u w:val="single"/>
        </w:rPr>
      </w:pPr>
      <w:r w:rsidRPr="00337B63">
        <w:rPr>
          <w:rFonts w:ascii="Arial" w:eastAsiaTheme="minorEastAsia" w:hAnsi="Arial" w:cs="Arial"/>
          <w:b/>
          <w:bCs/>
          <w:color w:val="000000"/>
          <w:sz w:val="24"/>
          <w:szCs w:val="24"/>
          <w:u w:val="single"/>
        </w:rPr>
        <w:t>BASIC FUNCTION:</w:t>
      </w:r>
    </w:p>
    <w:p w:rsidR="00337B63" w:rsidRPr="00337B63" w:rsidRDefault="00337B63" w:rsidP="00CC076D">
      <w:pPr>
        <w:widowControl w:val="0"/>
        <w:tabs>
          <w:tab w:val="left" w:pos="540"/>
        </w:tabs>
        <w:autoSpaceDE w:val="0"/>
        <w:autoSpaceDN w:val="0"/>
        <w:adjustRightInd w:val="0"/>
        <w:spacing w:before="91"/>
        <w:rPr>
          <w:rFonts w:ascii="Arial" w:eastAsiaTheme="minorEastAsia" w:hAnsi="Arial" w:cs="Arial"/>
          <w:color w:val="000000"/>
          <w:sz w:val="26"/>
          <w:szCs w:val="26"/>
        </w:rPr>
      </w:pPr>
      <w:r w:rsidRPr="00337B63">
        <w:rPr>
          <w:rFonts w:ascii="Arial" w:eastAsiaTheme="minorEastAsia" w:hAnsi="Arial" w:cs="Arial"/>
          <w:color w:val="000000"/>
          <w:sz w:val="24"/>
          <w:szCs w:val="24"/>
        </w:rPr>
        <w:t>Manage and supervise the cash reconciliations and capital assets functions.  Responsible for keeping the Borough current with all authoritative pronouncements related to the Borough’s accounting function.  Assist with the preparation of the Borough’s Comprehensive Annual Financial Report.  Provide support for the General Ledger Accountant.  Oversee the Accounting division’s records management responsibilities.  Provide direct supervision to Accounting Technician V and Accounting Technician III for capital asset function.</w:t>
      </w:r>
    </w:p>
    <w:p w:rsidR="00337B63" w:rsidRPr="00337B63" w:rsidRDefault="00337B63" w:rsidP="00E53623">
      <w:pPr>
        <w:widowControl w:val="0"/>
        <w:tabs>
          <w:tab w:val="left" w:pos="540"/>
        </w:tabs>
        <w:autoSpaceDE w:val="0"/>
        <w:autoSpaceDN w:val="0"/>
        <w:adjustRightInd w:val="0"/>
        <w:spacing w:before="246"/>
        <w:ind w:left="540" w:hanging="540"/>
        <w:rPr>
          <w:rFonts w:ascii="Arial" w:eastAsiaTheme="minorEastAsia" w:hAnsi="Arial" w:cs="Arial"/>
          <w:b/>
          <w:bCs/>
          <w:color w:val="000000"/>
          <w:sz w:val="29"/>
          <w:szCs w:val="29"/>
          <w:u w:val="single"/>
        </w:rPr>
      </w:pPr>
      <w:r w:rsidRPr="00337B63">
        <w:rPr>
          <w:rFonts w:ascii="Arial" w:eastAsiaTheme="minorEastAsia" w:hAnsi="Arial" w:cs="Arial"/>
          <w:b/>
          <w:bCs/>
          <w:color w:val="000000"/>
          <w:sz w:val="24"/>
          <w:szCs w:val="24"/>
          <w:u w:val="single"/>
        </w:rPr>
        <w:t>TYPICAL DUTIES:</w:t>
      </w:r>
    </w:p>
    <w:p w:rsidR="00337B63" w:rsidRPr="00337B63" w:rsidRDefault="00337B63" w:rsidP="00E53623">
      <w:pPr>
        <w:widowControl w:val="0"/>
        <w:tabs>
          <w:tab w:val="left" w:pos="540"/>
          <w:tab w:val="left" w:pos="1320"/>
        </w:tabs>
        <w:autoSpaceDE w:val="0"/>
        <w:autoSpaceDN w:val="0"/>
        <w:adjustRightInd w:val="0"/>
        <w:spacing w:before="151"/>
        <w:ind w:left="540" w:hanging="540"/>
        <w:rPr>
          <w:rFonts w:ascii="Arial" w:eastAsiaTheme="minorEastAsia" w:hAnsi="Arial" w:cs="Arial"/>
          <w:color w:val="000000"/>
          <w:sz w:val="26"/>
          <w:szCs w:val="26"/>
        </w:rPr>
      </w:pPr>
      <w:r w:rsidRPr="00337B63">
        <w:rPr>
          <w:rFonts w:ascii="Arial" w:eastAsiaTheme="minorEastAsia" w:hAnsi="Arial" w:cs="Arial"/>
          <w:color w:val="000000"/>
          <w:sz w:val="24"/>
          <w:szCs w:val="24"/>
        </w:rPr>
        <w:t>1.</w:t>
      </w:r>
      <w:r w:rsidRPr="00337B63">
        <w:rPr>
          <w:rFonts w:ascii="Arial" w:eastAsiaTheme="minorEastAsia" w:hAnsi="Arial" w:cs="Arial"/>
          <w:sz w:val="24"/>
          <w:szCs w:val="24"/>
        </w:rPr>
        <w:tab/>
      </w:r>
      <w:r w:rsidRPr="00337B63">
        <w:rPr>
          <w:rFonts w:ascii="Arial" w:eastAsiaTheme="minorEastAsia" w:hAnsi="Arial" w:cs="Arial"/>
          <w:color w:val="000000"/>
          <w:sz w:val="24"/>
          <w:szCs w:val="24"/>
        </w:rPr>
        <w:t>Responsible for the cash reconciliations and capital assets functions.  Schedule, assign, direct, coordinate, oversee, and review the work for these functions.</w:t>
      </w:r>
    </w:p>
    <w:p w:rsidR="00337B63" w:rsidRPr="00337B63" w:rsidRDefault="00337B63" w:rsidP="00E53623">
      <w:pPr>
        <w:widowControl w:val="0"/>
        <w:tabs>
          <w:tab w:val="left" w:pos="540"/>
          <w:tab w:val="left" w:pos="1320"/>
        </w:tabs>
        <w:autoSpaceDE w:val="0"/>
        <w:autoSpaceDN w:val="0"/>
        <w:adjustRightInd w:val="0"/>
        <w:spacing w:before="154"/>
        <w:ind w:left="540" w:hanging="540"/>
        <w:rPr>
          <w:rFonts w:ascii="Arial" w:eastAsiaTheme="minorEastAsia" w:hAnsi="Arial" w:cs="Arial"/>
          <w:color w:val="000000"/>
          <w:sz w:val="26"/>
          <w:szCs w:val="26"/>
        </w:rPr>
      </w:pPr>
      <w:r w:rsidRPr="00337B63">
        <w:rPr>
          <w:rFonts w:ascii="Arial" w:eastAsiaTheme="minorEastAsia" w:hAnsi="Arial" w:cs="Arial"/>
          <w:color w:val="000000"/>
          <w:sz w:val="24"/>
          <w:szCs w:val="24"/>
        </w:rPr>
        <w:t>2.</w:t>
      </w:r>
      <w:r w:rsidRPr="00337B63">
        <w:rPr>
          <w:rFonts w:ascii="Arial" w:eastAsiaTheme="minorEastAsia" w:hAnsi="Arial" w:cs="Arial"/>
          <w:sz w:val="24"/>
          <w:szCs w:val="24"/>
        </w:rPr>
        <w:tab/>
      </w:r>
      <w:r w:rsidRPr="00337B63">
        <w:rPr>
          <w:rFonts w:ascii="Arial" w:eastAsiaTheme="minorEastAsia" w:hAnsi="Arial" w:cs="Arial"/>
          <w:color w:val="000000"/>
          <w:sz w:val="24"/>
          <w:szCs w:val="24"/>
        </w:rPr>
        <w:t>Interview, select, train, direct, supervise, motivate, evaluate, and discipline subordinate staff.</w:t>
      </w:r>
    </w:p>
    <w:p w:rsidR="00E53623" w:rsidRDefault="00337B63" w:rsidP="00E53623">
      <w:pPr>
        <w:widowControl w:val="0"/>
        <w:tabs>
          <w:tab w:val="left" w:pos="540"/>
          <w:tab w:val="left" w:pos="1320"/>
        </w:tabs>
        <w:autoSpaceDE w:val="0"/>
        <w:autoSpaceDN w:val="0"/>
        <w:adjustRightInd w:val="0"/>
        <w:spacing w:before="146"/>
        <w:ind w:left="540" w:hanging="540"/>
        <w:rPr>
          <w:rFonts w:ascii="Arial" w:eastAsiaTheme="minorEastAsia" w:hAnsi="Arial" w:cs="Arial"/>
          <w:color w:val="000000"/>
          <w:sz w:val="24"/>
          <w:szCs w:val="24"/>
        </w:rPr>
      </w:pPr>
      <w:r w:rsidRPr="00337B63">
        <w:rPr>
          <w:rFonts w:ascii="Arial" w:eastAsiaTheme="minorEastAsia" w:hAnsi="Arial" w:cs="Arial"/>
          <w:color w:val="000000"/>
          <w:sz w:val="24"/>
          <w:szCs w:val="24"/>
        </w:rPr>
        <w:t>3.</w:t>
      </w:r>
      <w:r w:rsidRPr="00337B63">
        <w:rPr>
          <w:rFonts w:ascii="Arial" w:eastAsiaTheme="minorEastAsia" w:hAnsi="Arial" w:cs="Arial"/>
          <w:sz w:val="24"/>
          <w:szCs w:val="24"/>
        </w:rPr>
        <w:tab/>
      </w:r>
      <w:r w:rsidRPr="00337B63">
        <w:rPr>
          <w:rFonts w:ascii="Arial" w:eastAsiaTheme="minorEastAsia" w:hAnsi="Arial" w:cs="Arial"/>
          <w:color w:val="000000"/>
          <w:sz w:val="24"/>
          <w:szCs w:val="24"/>
        </w:rPr>
        <w:t>Responsible for the accounts receivable/ cash receipts and the check management modules of the Borough’s financial management system (FMS) and for the capital assets system.  Maintain these subsystems.  Plan, test, and implement periodic upgrades to the subsystems in coordination with the GL Accountant and Chief Accountant.  Train and/or supervise various staff in the use of these subsystems.</w:t>
      </w:r>
    </w:p>
    <w:p w:rsidR="00337B63" w:rsidRPr="00337B63" w:rsidRDefault="00337B63" w:rsidP="00E53623">
      <w:pPr>
        <w:widowControl w:val="0"/>
        <w:tabs>
          <w:tab w:val="left" w:pos="540"/>
          <w:tab w:val="left" w:pos="1320"/>
        </w:tabs>
        <w:autoSpaceDE w:val="0"/>
        <w:autoSpaceDN w:val="0"/>
        <w:adjustRightInd w:val="0"/>
        <w:spacing w:before="146"/>
        <w:ind w:left="540" w:hanging="540"/>
        <w:rPr>
          <w:rFonts w:ascii="Arial" w:eastAsiaTheme="minorEastAsia" w:hAnsi="Arial" w:cs="Arial"/>
          <w:color w:val="000000"/>
          <w:sz w:val="26"/>
          <w:szCs w:val="26"/>
        </w:rPr>
      </w:pPr>
      <w:r w:rsidRPr="00337B63">
        <w:rPr>
          <w:rFonts w:ascii="Arial" w:eastAsiaTheme="minorEastAsia" w:hAnsi="Arial" w:cs="Arial"/>
          <w:color w:val="000000"/>
          <w:sz w:val="24"/>
          <w:szCs w:val="24"/>
        </w:rPr>
        <w:t>4.</w:t>
      </w:r>
      <w:r w:rsidRPr="00337B63">
        <w:rPr>
          <w:rFonts w:ascii="Arial" w:eastAsiaTheme="minorEastAsia" w:hAnsi="Arial" w:cs="Arial"/>
          <w:sz w:val="24"/>
          <w:szCs w:val="24"/>
        </w:rPr>
        <w:tab/>
      </w:r>
      <w:r w:rsidRPr="00337B63">
        <w:rPr>
          <w:rFonts w:ascii="Arial" w:eastAsiaTheme="minorEastAsia" w:hAnsi="Arial" w:cs="Arial"/>
          <w:color w:val="000000"/>
          <w:sz w:val="24"/>
          <w:szCs w:val="24"/>
        </w:rPr>
        <w:t>Keep up-to-date on development and changes affecting the Borough’s accounting and other financial activities.  Work with the managers and professionals in the Accounting division to interpret, apply, and implement the authoritative directives to which the Borough is subject.  Monitor economic trends and new governmental accounting and financial concepts and techniques.  (For example, GASB, GFOA, AICPA, SEC, Borough Code of Ordinances, Assembly, legislative, and Congressional appropriations, policies, procedures, contracts, State Statutes, AAC, U.S. Code, CFR, COSO.)  Advise upper-level management of the issues, including the financial impacts.</w:t>
      </w:r>
    </w:p>
    <w:p w:rsidR="00337B63" w:rsidRPr="00337B63" w:rsidRDefault="00337B63" w:rsidP="00E53623">
      <w:pPr>
        <w:widowControl w:val="0"/>
        <w:tabs>
          <w:tab w:val="left" w:pos="540"/>
          <w:tab w:val="left" w:pos="1320"/>
        </w:tabs>
        <w:autoSpaceDE w:val="0"/>
        <w:autoSpaceDN w:val="0"/>
        <w:adjustRightInd w:val="0"/>
        <w:spacing w:before="202"/>
        <w:ind w:left="540" w:hanging="540"/>
        <w:rPr>
          <w:rFonts w:ascii="Arial" w:eastAsiaTheme="minorEastAsia" w:hAnsi="Arial" w:cs="Arial"/>
          <w:color w:val="000000"/>
          <w:sz w:val="26"/>
          <w:szCs w:val="26"/>
        </w:rPr>
      </w:pPr>
      <w:r w:rsidRPr="00337B63">
        <w:rPr>
          <w:rFonts w:ascii="Arial" w:eastAsiaTheme="minorEastAsia" w:hAnsi="Arial" w:cs="Arial"/>
          <w:color w:val="000000"/>
          <w:sz w:val="24"/>
          <w:szCs w:val="24"/>
        </w:rPr>
        <w:lastRenderedPageBreak/>
        <w:t>5.</w:t>
      </w:r>
      <w:r w:rsidRPr="00337B63">
        <w:rPr>
          <w:rFonts w:ascii="Arial" w:eastAsiaTheme="minorEastAsia" w:hAnsi="Arial" w:cs="Arial"/>
          <w:sz w:val="24"/>
          <w:szCs w:val="24"/>
        </w:rPr>
        <w:tab/>
      </w:r>
      <w:r w:rsidRPr="00337B63">
        <w:rPr>
          <w:rFonts w:ascii="Arial" w:eastAsiaTheme="minorEastAsia" w:hAnsi="Arial" w:cs="Arial"/>
          <w:color w:val="000000"/>
          <w:sz w:val="24"/>
          <w:szCs w:val="24"/>
        </w:rPr>
        <w:t>Assist with coordinating the preparation of the Borough’s Comprehensive Annual Financial Report (CAFR).</w:t>
      </w:r>
    </w:p>
    <w:p w:rsidR="00337B63" w:rsidRPr="00337B63" w:rsidRDefault="00337B63" w:rsidP="00E53623">
      <w:pPr>
        <w:widowControl w:val="0"/>
        <w:tabs>
          <w:tab w:val="left" w:pos="540"/>
          <w:tab w:val="left" w:pos="1320"/>
        </w:tabs>
        <w:autoSpaceDE w:val="0"/>
        <w:autoSpaceDN w:val="0"/>
        <w:adjustRightInd w:val="0"/>
        <w:spacing w:before="146"/>
        <w:ind w:left="540" w:hanging="540"/>
        <w:rPr>
          <w:rFonts w:ascii="Arial" w:eastAsiaTheme="minorEastAsia" w:hAnsi="Arial" w:cs="Arial"/>
          <w:color w:val="000000"/>
          <w:sz w:val="26"/>
          <w:szCs w:val="26"/>
        </w:rPr>
      </w:pPr>
      <w:r w:rsidRPr="00337B63">
        <w:rPr>
          <w:rFonts w:ascii="Arial" w:eastAsiaTheme="minorEastAsia" w:hAnsi="Arial" w:cs="Arial"/>
          <w:color w:val="000000"/>
          <w:sz w:val="24"/>
          <w:szCs w:val="24"/>
        </w:rPr>
        <w:t>6.</w:t>
      </w:r>
      <w:r w:rsidRPr="00337B63">
        <w:rPr>
          <w:rFonts w:ascii="Arial" w:eastAsiaTheme="minorEastAsia" w:hAnsi="Arial" w:cs="Arial"/>
          <w:sz w:val="24"/>
          <w:szCs w:val="24"/>
        </w:rPr>
        <w:tab/>
      </w:r>
      <w:r w:rsidRPr="00337B63">
        <w:rPr>
          <w:rFonts w:ascii="Arial" w:eastAsiaTheme="minorEastAsia" w:hAnsi="Arial" w:cs="Arial"/>
          <w:color w:val="000000"/>
          <w:sz w:val="24"/>
          <w:szCs w:val="24"/>
        </w:rPr>
        <w:t>Oversee the records management function within the Accounting division.  Provide technical direction to the Accounting division’s records coordinator.  Direct and supervise records management for the cash reconciliations and capital assets functions.</w:t>
      </w:r>
    </w:p>
    <w:p w:rsidR="00337B63" w:rsidRPr="00337B63" w:rsidRDefault="00337B63" w:rsidP="00E53623">
      <w:pPr>
        <w:widowControl w:val="0"/>
        <w:tabs>
          <w:tab w:val="left" w:pos="540"/>
          <w:tab w:val="left" w:pos="1320"/>
        </w:tabs>
        <w:autoSpaceDE w:val="0"/>
        <w:autoSpaceDN w:val="0"/>
        <w:adjustRightInd w:val="0"/>
        <w:spacing w:before="162"/>
        <w:ind w:left="540" w:hanging="540"/>
        <w:rPr>
          <w:rFonts w:ascii="Arial" w:eastAsiaTheme="minorEastAsia" w:hAnsi="Arial" w:cs="Arial"/>
          <w:color w:val="000000"/>
          <w:sz w:val="26"/>
          <w:szCs w:val="26"/>
        </w:rPr>
      </w:pPr>
      <w:r w:rsidRPr="00337B63">
        <w:rPr>
          <w:rFonts w:ascii="Arial" w:eastAsiaTheme="minorEastAsia" w:hAnsi="Arial" w:cs="Arial"/>
          <w:color w:val="000000"/>
          <w:sz w:val="24"/>
          <w:szCs w:val="24"/>
        </w:rPr>
        <w:t>7.</w:t>
      </w:r>
      <w:r w:rsidRPr="00337B63">
        <w:rPr>
          <w:rFonts w:ascii="Arial" w:eastAsiaTheme="minorEastAsia" w:hAnsi="Arial" w:cs="Arial"/>
          <w:sz w:val="24"/>
          <w:szCs w:val="24"/>
        </w:rPr>
        <w:tab/>
      </w:r>
      <w:r w:rsidRPr="00337B63">
        <w:rPr>
          <w:rFonts w:ascii="Arial" w:eastAsiaTheme="minorEastAsia" w:hAnsi="Arial" w:cs="Arial"/>
          <w:color w:val="000000"/>
          <w:sz w:val="24"/>
          <w:szCs w:val="24"/>
        </w:rPr>
        <w:t>Assist the GL Accountant, as directed, in the maintenance of the GL and subsidiary ledgers, balancing operations, pre-auditing functions, and various other accounting and accounts maintenance activities.</w:t>
      </w:r>
    </w:p>
    <w:p w:rsidR="00337B63" w:rsidRPr="00337B63" w:rsidRDefault="00337B63" w:rsidP="00E53623">
      <w:pPr>
        <w:widowControl w:val="0"/>
        <w:tabs>
          <w:tab w:val="left" w:pos="540"/>
          <w:tab w:val="left" w:pos="1320"/>
        </w:tabs>
        <w:autoSpaceDE w:val="0"/>
        <w:autoSpaceDN w:val="0"/>
        <w:adjustRightInd w:val="0"/>
        <w:spacing w:before="154"/>
        <w:ind w:left="540" w:hanging="540"/>
        <w:rPr>
          <w:rFonts w:ascii="Arial" w:eastAsiaTheme="minorEastAsia" w:hAnsi="Arial" w:cs="Arial"/>
          <w:color w:val="000000"/>
          <w:sz w:val="26"/>
          <w:szCs w:val="26"/>
        </w:rPr>
      </w:pPr>
      <w:r w:rsidRPr="00337B63">
        <w:rPr>
          <w:rFonts w:ascii="Arial" w:eastAsiaTheme="minorEastAsia" w:hAnsi="Arial" w:cs="Arial"/>
          <w:color w:val="000000"/>
          <w:sz w:val="24"/>
          <w:szCs w:val="24"/>
        </w:rPr>
        <w:t>8.</w:t>
      </w:r>
      <w:r w:rsidRPr="00337B63">
        <w:rPr>
          <w:rFonts w:ascii="Arial" w:eastAsiaTheme="minorEastAsia" w:hAnsi="Arial" w:cs="Arial"/>
          <w:sz w:val="24"/>
          <w:szCs w:val="24"/>
        </w:rPr>
        <w:tab/>
      </w:r>
      <w:r w:rsidRPr="00337B63">
        <w:rPr>
          <w:rFonts w:ascii="Arial" w:eastAsiaTheme="minorEastAsia" w:hAnsi="Arial" w:cs="Arial"/>
          <w:color w:val="000000"/>
          <w:sz w:val="24"/>
          <w:szCs w:val="24"/>
        </w:rPr>
        <w:t xml:space="preserve">Prepare and maintain, or review, routine and non-routine reconciliations, allocations, reports, statements, databases, spreadsheets, </w:t>
      </w:r>
      <w:proofErr w:type="spellStart"/>
      <w:r w:rsidRPr="00337B63">
        <w:rPr>
          <w:rFonts w:ascii="Arial" w:eastAsiaTheme="minorEastAsia" w:hAnsi="Arial" w:cs="Arial"/>
          <w:color w:val="000000"/>
          <w:sz w:val="24"/>
          <w:szCs w:val="24"/>
        </w:rPr>
        <w:t>workpapers</w:t>
      </w:r>
      <w:proofErr w:type="spellEnd"/>
      <w:r w:rsidRPr="00337B63">
        <w:rPr>
          <w:rFonts w:ascii="Arial" w:eastAsiaTheme="minorEastAsia" w:hAnsi="Arial" w:cs="Arial"/>
          <w:color w:val="000000"/>
          <w:sz w:val="24"/>
          <w:szCs w:val="24"/>
        </w:rPr>
        <w:t>, and schedules and perform other accounting tasks and projects for both internal and external purposes (e.g., data preparation and entry, reconciliation of input data to computerized reports, reconciliation of source documents to various manual and automated systems and subsidiaries, reconciliation of subsidiaries to GL accounts, month-end closing work, general research, analytical work, reports to outside commissions, agencies, and regulatory bodies, inquiries from staff and elected officials, training Borough staff).</w:t>
      </w:r>
    </w:p>
    <w:p w:rsidR="00337B63" w:rsidRPr="00337B63" w:rsidRDefault="00337B63" w:rsidP="00E53623">
      <w:pPr>
        <w:widowControl w:val="0"/>
        <w:tabs>
          <w:tab w:val="left" w:pos="540"/>
          <w:tab w:val="left" w:pos="1320"/>
        </w:tabs>
        <w:autoSpaceDE w:val="0"/>
        <w:autoSpaceDN w:val="0"/>
        <w:adjustRightInd w:val="0"/>
        <w:spacing w:before="202"/>
        <w:ind w:left="540" w:hanging="540"/>
        <w:rPr>
          <w:rFonts w:ascii="Arial" w:eastAsiaTheme="minorEastAsia" w:hAnsi="Arial" w:cs="Arial"/>
          <w:color w:val="000000"/>
          <w:sz w:val="26"/>
          <w:szCs w:val="26"/>
        </w:rPr>
      </w:pPr>
      <w:r w:rsidRPr="00337B63">
        <w:rPr>
          <w:rFonts w:ascii="Arial" w:eastAsiaTheme="minorEastAsia" w:hAnsi="Arial" w:cs="Arial"/>
          <w:color w:val="000000"/>
          <w:sz w:val="24"/>
          <w:szCs w:val="24"/>
        </w:rPr>
        <w:t>9.</w:t>
      </w:r>
      <w:r w:rsidRPr="00337B63">
        <w:rPr>
          <w:rFonts w:ascii="Arial" w:eastAsiaTheme="minorEastAsia" w:hAnsi="Arial" w:cs="Arial"/>
          <w:sz w:val="24"/>
          <w:szCs w:val="24"/>
        </w:rPr>
        <w:tab/>
      </w:r>
      <w:r w:rsidRPr="00337B63">
        <w:rPr>
          <w:rFonts w:ascii="Arial" w:eastAsiaTheme="minorEastAsia" w:hAnsi="Arial" w:cs="Arial"/>
          <w:color w:val="000000"/>
          <w:sz w:val="24"/>
          <w:szCs w:val="24"/>
        </w:rPr>
        <w:t>Perform, assist with, and oversee fiscal year-end accounting and closing tasks, audit preparation, the annual financial audit, and financial statement preparation and review.</w:t>
      </w:r>
    </w:p>
    <w:p w:rsidR="00337B63" w:rsidRPr="00337B63" w:rsidRDefault="00337B63" w:rsidP="00E53623">
      <w:pPr>
        <w:widowControl w:val="0"/>
        <w:tabs>
          <w:tab w:val="left" w:pos="540"/>
          <w:tab w:val="left" w:pos="1320"/>
        </w:tabs>
        <w:autoSpaceDE w:val="0"/>
        <w:autoSpaceDN w:val="0"/>
        <w:adjustRightInd w:val="0"/>
        <w:spacing w:before="154"/>
        <w:ind w:left="540" w:hanging="540"/>
        <w:rPr>
          <w:rFonts w:ascii="Arial" w:eastAsiaTheme="minorEastAsia" w:hAnsi="Arial" w:cs="Arial"/>
          <w:color w:val="000000"/>
          <w:sz w:val="26"/>
          <w:szCs w:val="26"/>
        </w:rPr>
      </w:pPr>
      <w:r w:rsidRPr="00337B63">
        <w:rPr>
          <w:rFonts w:ascii="Arial" w:eastAsiaTheme="minorEastAsia" w:hAnsi="Arial" w:cs="Arial"/>
          <w:color w:val="000000"/>
          <w:sz w:val="24"/>
          <w:szCs w:val="24"/>
        </w:rPr>
        <w:t>10.</w:t>
      </w:r>
      <w:r w:rsidRPr="00337B63">
        <w:rPr>
          <w:rFonts w:ascii="Arial" w:eastAsiaTheme="minorEastAsia" w:hAnsi="Arial" w:cs="Arial"/>
          <w:sz w:val="24"/>
          <w:szCs w:val="24"/>
        </w:rPr>
        <w:tab/>
      </w:r>
      <w:r w:rsidRPr="00337B63">
        <w:rPr>
          <w:rFonts w:ascii="Arial" w:eastAsiaTheme="minorEastAsia" w:hAnsi="Arial" w:cs="Arial"/>
          <w:color w:val="000000"/>
          <w:sz w:val="24"/>
          <w:szCs w:val="24"/>
        </w:rPr>
        <w:t xml:space="preserve">Assist with departmental policy development and enforcement. Make recommendations for changes and implement/enforce accounting policies and procedures.  Respond </w:t>
      </w:r>
      <w:proofErr w:type="gramStart"/>
      <w:r w:rsidRPr="00337B63">
        <w:rPr>
          <w:rFonts w:ascii="Arial" w:eastAsiaTheme="minorEastAsia" w:hAnsi="Arial" w:cs="Arial"/>
          <w:color w:val="000000"/>
          <w:sz w:val="24"/>
          <w:szCs w:val="24"/>
        </w:rPr>
        <w:t>to  questions</w:t>
      </w:r>
      <w:proofErr w:type="gramEnd"/>
      <w:r w:rsidRPr="00337B63">
        <w:rPr>
          <w:rFonts w:ascii="Arial" w:eastAsiaTheme="minorEastAsia" w:hAnsi="Arial" w:cs="Arial"/>
          <w:color w:val="000000"/>
          <w:sz w:val="24"/>
          <w:szCs w:val="24"/>
        </w:rPr>
        <w:t xml:space="preserve"> and inquiries.  Coordinate with other departments, divisions, or sections, as appropriate.</w:t>
      </w:r>
    </w:p>
    <w:p w:rsidR="00337B63" w:rsidRPr="00337B63" w:rsidRDefault="00337B63" w:rsidP="00E53623">
      <w:pPr>
        <w:widowControl w:val="0"/>
        <w:tabs>
          <w:tab w:val="left" w:pos="540"/>
          <w:tab w:val="left" w:pos="1320"/>
        </w:tabs>
        <w:autoSpaceDE w:val="0"/>
        <w:autoSpaceDN w:val="0"/>
        <w:adjustRightInd w:val="0"/>
        <w:spacing w:before="162"/>
        <w:ind w:left="540" w:hanging="540"/>
        <w:rPr>
          <w:rFonts w:ascii="Arial" w:eastAsiaTheme="minorEastAsia" w:hAnsi="Arial" w:cs="Arial"/>
          <w:color w:val="000000"/>
          <w:sz w:val="26"/>
          <w:szCs w:val="26"/>
        </w:rPr>
      </w:pPr>
      <w:r w:rsidRPr="00337B63">
        <w:rPr>
          <w:rFonts w:ascii="Arial" w:eastAsiaTheme="minorEastAsia" w:hAnsi="Arial" w:cs="Arial"/>
          <w:color w:val="000000"/>
          <w:sz w:val="24"/>
          <w:szCs w:val="24"/>
        </w:rPr>
        <w:t>11.</w:t>
      </w:r>
      <w:r w:rsidRPr="00337B63">
        <w:rPr>
          <w:rFonts w:ascii="Arial" w:eastAsiaTheme="minorEastAsia" w:hAnsi="Arial" w:cs="Arial"/>
          <w:sz w:val="24"/>
          <w:szCs w:val="24"/>
        </w:rPr>
        <w:tab/>
      </w:r>
      <w:r w:rsidRPr="00337B63">
        <w:rPr>
          <w:rFonts w:ascii="Arial" w:eastAsiaTheme="minorEastAsia" w:hAnsi="Arial" w:cs="Arial"/>
          <w:color w:val="000000"/>
          <w:sz w:val="24"/>
          <w:szCs w:val="24"/>
        </w:rPr>
        <w:t>Prepare correspondence, memoranda, and forms. Assist in the selection and maintenance of materials for the Accounting library.  Assist others in the use of the library for research purposes.</w:t>
      </w:r>
    </w:p>
    <w:p w:rsidR="00E53623" w:rsidRDefault="00337B63" w:rsidP="00E53623">
      <w:pPr>
        <w:widowControl w:val="0"/>
        <w:tabs>
          <w:tab w:val="left" w:pos="540"/>
          <w:tab w:val="left" w:pos="1320"/>
        </w:tabs>
        <w:autoSpaceDE w:val="0"/>
        <w:autoSpaceDN w:val="0"/>
        <w:adjustRightInd w:val="0"/>
        <w:spacing w:before="154"/>
        <w:ind w:left="540" w:hanging="540"/>
        <w:rPr>
          <w:rFonts w:ascii="Arial" w:eastAsiaTheme="minorEastAsia" w:hAnsi="Arial" w:cs="Arial"/>
          <w:color w:val="000000"/>
          <w:sz w:val="24"/>
          <w:szCs w:val="24"/>
        </w:rPr>
      </w:pPr>
      <w:r w:rsidRPr="00337B63">
        <w:rPr>
          <w:rFonts w:ascii="Arial" w:eastAsiaTheme="minorEastAsia" w:hAnsi="Arial" w:cs="Arial"/>
          <w:color w:val="000000"/>
          <w:sz w:val="24"/>
          <w:szCs w:val="24"/>
        </w:rPr>
        <w:t>12.</w:t>
      </w:r>
      <w:r w:rsidRPr="00337B63">
        <w:rPr>
          <w:rFonts w:ascii="Arial" w:eastAsiaTheme="minorEastAsia" w:hAnsi="Arial" w:cs="Arial"/>
          <w:sz w:val="24"/>
          <w:szCs w:val="24"/>
        </w:rPr>
        <w:tab/>
      </w:r>
      <w:r w:rsidRPr="00337B63">
        <w:rPr>
          <w:rFonts w:ascii="Arial" w:eastAsiaTheme="minorEastAsia" w:hAnsi="Arial" w:cs="Arial"/>
          <w:color w:val="000000"/>
          <w:sz w:val="24"/>
          <w:szCs w:val="24"/>
        </w:rPr>
        <w:t>Other duties, as assigned, may include acting for, or performing specific tasks of, or supervising other management, accounting, or technical positions in the Accounting, Treasury/ Budget, and Administration divisions.</w:t>
      </w:r>
    </w:p>
    <w:p w:rsidR="00E53623" w:rsidRDefault="00337B63" w:rsidP="00E53623">
      <w:pPr>
        <w:widowControl w:val="0"/>
        <w:tabs>
          <w:tab w:val="left" w:pos="540"/>
          <w:tab w:val="left" w:pos="1320"/>
        </w:tabs>
        <w:autoSpaceDE w:val="0"/>
        <w:autoSpaceDN w:val="0"/>
        <w:adjustRightInd w:val="0"/>
        <w:spacing w:before="154"/>
        <w:ind w:left="540" w:hanging="540"/>
        <w:rPr>
          <w:rFonts w:ascii="Arial" w:eastAsiaTheme="minorEastAsia" w:hAnsi="Arial" w:cs="Arial"/>
          <w:b/>
          <w:bCs/>
          <w:color w:val="000000"/>
          <w:sz w:val="24"/>
          <w:szCs w:val="24"/>
          <w:u w:val="single"/>
        </w:rPr>
      </w:pPr>
      <w:r w:rsidRPr="00337B63">
        <w:rPr>
          <w:rFonts w:ascii="Arial" w:eastAsiaTheme="minorEastAsia" w:hAnsi="Arial" w:cs="Arial"/>
          <w:b/>
          <w:bCs/>
          <w:color w:val="000000"/>
          <w:sz w:val="24"/>
          <w:szCs w:val="24"/>
          <w:u w:val="single"/>
        </w:rPr>
        <w:t>MINIMUM QUALIFICATIONS:</w:t>
      </w:r>
    </w:p>
    <w:p w:rsidR="00337B63" w:rsidRPr="00337B63" w:rsidRDefault="00337B63" w:rsidP="00E53623">
      <w:pPr>
        <w:widowControl w:val="0"/>
        <w:tabs>
          <w:tab w:val="left" w:pos="540"/>
          <w:tab w:val="left" w:pos="1320"/>
        </w:tabs>
        <w:autoSpaceDE w:val="0"/>
        <w:autoSpaceDN w:val="0"/>
        <w:adjustRightInd w:val="0"/>
        <w:spacing w:before="154"/>
        <w:ind w:left="540" w:hanging="540"/>
        <w:rPr>
          <w:rFonts w:ascii="Arial" w:eastAsiaTheme="minorEastAsia" w:hAnsi="Arial" w:cs="Arial"/>
          <w:color w:val="000000"/>
          <w:sz w:val="26"/>
          <w:szCs w:val="26"/>
        </w:rPr>
      </w:pPr>
      <w:r w:rsidRPr="00337B63">
        <w:rPr>
          <w:rFonts w:ascii="Arial" w:eastAsiaTheme="minorEastAsia" w:hAnsi="Arial" w:cs="Arial"/>
          <w:color w:val="000000"/>
          <w:sz w:val="24"/>
          <w:szCs w:val="24"/>
        </w:rPr>
        <w:t>1.</w:t>
      </w:r>
      <w:r w:rsidRPr="00337B63">
        <w:rPr>
          <w:rFonts w:ascii="Arial" w:eastAsiaTheme="minorEastAsia" w:hAnsi="Arial" w:cs="Arial"/>
          <w:sz w:val="24"/>
          <w:szCs w:val="24"/>
        </w:rPr>
        <w:tab/>
      </w:r>
      <w:r w:rsidRPr="00337B63">
        <w:rPr>
          <w:rFonts w:ascii="Arial" w:eastAsiaTheme="minorEastAsia" w:hAnsi="Arial" w:cs="Arial"/>
          <w:color w:val="000000"/>
          <w:sz w:val="24"/>
          <w:szCs w:val="24"/>
        </w:rPr>
        <w:t xml:space="preserve">Bachelor’s degree in Accounting from an accredited institution or program is required.  Five (5) years of recent professional accounting and/or financial auditing experience in positions of progressive responsibility and authority and at increasingly more complex levels of demonstrated proficiency and scope, preferably in a governmental environment.  If the applicant has current CPA firm experience, three years of public accounting may substitute for the five (5) years’ experience, with at least one (1) year at the senior or equivalent </w:t>
      </w:r>
    </w:p>
    <w:p w:rsidR="00337B63" w:rsidRPr="00337B63" w:rsidRDefault="00337B63" w:rsidP="00E53623">
      <w:pPr>
        <w:widowControl w:val="0"/>
        <w:tabs>
          <w:tab w:val="left" w:pos="540"/>
          <w:tab w:val="left" w:pos="1380"/>
        </w:tabs>
        <w:autoSpaceDE w:val="0"/>
        <w:autoSpaceDN w:val="0"/>
        <w:adjustRightInd w:val="0"/>
        <w:spacing w:before="306"/>
        <w:ind w:left="540" w:hanging="540"/>
        <w:rPr>
          <w:rFonts w:ascii="Arial" w:eastAsiaTheme="minorEastAsia" w:hAnsi="Arial" w:cs="Arial"/>
          <w:color w:val="000000"/>
          <w:sz w:val="26"/>
          <w:szCs w:val="26"/>
        </w:rPr>
      </w:pPr>
      <w:r w:rsidRPr="00337B63">
        <w:rPr>
          <w:rFonts w:ascii="Arial" w:eastAsiaTheme="minorEastAsia" w:hAnsi="Arial" w:cs="Arial"/>
          <w:color w:val="000000"/>
          <w:sz w:val="24"/>
          <w:szCs w:val="24"/>
        </w:rPr>
        <w:t>2.</w:t>
      </w:r>
      <w:r w:rsidRPr="00337B63">
        <w:rPr>
          <w:rFonts w:ascii="Arial" w:eastAsiaTheme="minorEastAsia" w:hAnsi="Arial" w:cs="Arial"/>
          <w:sz w:val="24"/>
          <w:szCs w:val="24"/>
        </w:rPr>
        <w:tab/>
      </w:r>
      <w:r w:rsidRPr="00337B63">
        <w:rPr>
          <w:rFonts w:ascii="Arial" w:eastAsiaTheme="minorEastAsia" w:hAnsi="Arial" w:cs="Arial"/>
          <w:color w:val="000000"/>
          <w:sz w:val="24"/>
          <w:szCs w:val="24"/>
        </w:rPr>
        <w:t>Certified Public Accountant or CPA candidate preferred.  Demonstrated integrity, leadership and maturity.</w:t>
      </w:r>
    </w:p>
    <w:p w:rsidR="00337B63" w:rsidRPr="00337B63" w:rsidRDefault="00337B63" w:rsidP="00E53623">
      <w:pPr>
        <w:widowControl w:val="0"/>
        <w:tabs>
          <w:tab w:val="left" w:pos="540"/>
          <w:tab w:val="left" w:pos="1380"/>
        </w:tabs>
        <w:autoSpaceDE w:val="0"/>
        <w:autoSpaceDN w:val="0"/>
        <w:adjustRightInd w:val="0"/>
        <w:spacing w:before="266"/>
        <w:ind w:left="540" w:hanging="540"/>
        <w:rPr>
          <w:rFonts w:ascii="Arial" w:eastAsiaTheme="minorEastAsia" w:hAnsi="Arial" w:cs="Arial"/>
          <w:color w:val="000000"/>
          <w:sz w:val="26"/>
          <w:szCs w:val="26"/>
        </w:rPr>
      </w:pPr>
      <w:r w:rsidRPr="00337B63">
        <w:rPr>
          <w:rFonts w:ascii="Arial" w:eastAsiaTheme="minorEastAsia" w:hAnsi="Arial" w:cs="Arial"/>
          <w:color w:val="000000"/>
          <w:sz w:val="24"/>
          <w:szCs w:val="24"/>
        </w:rPr>
        <w:t>3.</w:t>
      </w:r>
      <w:r w:rsidRPr="00337B63">
        <w:rPr>
          <w:rFonts w:ascii="Arial" w:eastAsiaTheme="minorEastAsia" w:hAnsi="Arial" w:cs="Arial"/>
          <w:sz w:val="24"/>
          <w:szCs w:val="24"/>
        </w:rPr>
        <w:tab/>
      </w:r>
      <w:r w:rsidRPr="00337B63">
        <w:rPr>
          <w:rFonts w:ascii="Arial" w:eastAsiaTheme="minorEastAsia" w:hAnsi="Arial" w:cs="Arial"/>
          <w:color w:val="000000"/>
          <w:sz w:val="24"/>
          <w:szCs w:val="24"/>
        </w:rPr>
        <w:t>Knowledge of GAAP and GAAS relating to accounting, auditing, and grants and other compliance areas, is required.  Demonstrated experience applying generally accepted accounting principles is required.  Governmental accounting, capital assets, cash reconciliations, encumbrance accounting, accounts payable, accounts receivable, payroll and budgeting experience is desirable.  Must have an understanding of internal controls, including segregation of duties, needed to maintain the proper checks and balances and to ensure the integrity of the Borough’s financial functions.</w:t>
      </w:r>
    </w:p>
    <w:p w:rsidR="00337B63" w:rsidRPr="00337B63" w:rsidRDefault="00337B63" w:rsidP="00E53623">
      <w:pPr>
        <w:widowControl w:val="0"/>
        <w:tabs>
          <w:tab w:val="left" w:pos="540"/>
          <w:tab w:val="left" w:pos="1380"/>
        </w:tabs>
        <w:autoSpaceDE w:val="0"/>
        <w:autoSpaceDN w:val="0"/>
        <w:adjustRightInd w:val="0"/>
        <w:spacing w:before="314"/>
        <w:ind w:left="540" w:hanging="540"/>
        <w:rPr>
          <w:rFonts w:ascii="Arial" w:eastAsiaTheme="minorEastAsia" w:hAnsi="Arial" w:cs="Arial"/>
          <w:color w:val="000000"/>
          <w:sz w:val="26"/>
          <w:szCs w:val="26"/>
        </w:rPr>
      </w:pPr>
      <w:r w:rsidRPr="00337B63">
        <w:rPr>
          <w:rFonts w:ascii="Arial" w:eastAsiaTheme="minorEastAsia" w:hAnsi="Arial" w:cs="Arial"/>
          <w:color w:val="000000"/>
          <w:sz w:val="24"/>
          <w:szCs w:val="24"/>
        </w:rPr>
        <w:t>4.</w:t>
      </w:r>
      <w:r w:rsidRPr="00337B63">
        <w:rPr>
          <w:rFonts w:ascii="Arial" w:eastAsiaTheme="minorEastAsia" w:hAnsi="Arial" w:cs="Arial"/>
          <w:sz w:val="24"/>
          <w:szCs w:val="24"/>
        </w:rPr>
        <w:tab/>
      </w:r>
      <w:r w:rsidRPr="00337B63">
        <w:rPr>
          <w:rFonts w:ascii="Arial" w:eastAsiaTheme="minorEastAsia" w:hAnsi="Arial" w:cs="Arial"/>
          <w:color w:val="000000"/>
          <w:sz w:val="24"/>
          <w:szCs w:val="24"/>
        </w:rPr>
        <w:t>Demonstrated supervisory skills, including the ability to plan, coordinate, and direct the work of subordinate staff.  Ability to keep personnel matters confidential.  Two (2) years supervisory experience is required, preferably in a union environment.  One (1) year of management experience is preferred.  If the applicant has CPA firm experience at the senior or equivalent level, one (1) year may substitute for the two (2) years supervisory requirement.</w:t>
      </w:r>
    </w:p>
    <w:p w:rsidR="00337B63" w:rsidRPr="00337B63" w:rsidRDefault="00337B63" w:rsidP="00E53623">
      <w:pPr>
        <w:widowControl w:val="0"/>
        <w:tabs>
          <w:tab w:val="left" w:pos="540"/>
          <w:tab w:val="left" w:pos="1380"/>
        </w:tabs>
        <w:autoSpaceDE w:val="0"/>
        <w:autoSpaceDN w:val="0"/>
        <w:adjustRightInd w:val="0"/>
        <w:spacing w:before="298"/>
        <w:ind w:left="540" w:hanging="540"/>
        <w:rPr>
          <w:rFonts w:ascii="Arial" w:eastAsiaTheme="minorEastAsia" w:hAnsi="Arial" w:cs="Arial"/>
          <w:color w:val="000000"/>
          <w:sz w:val="29"/>
          <w:szCs w:val="29"/>
        </w:rPr>
      </w:pPr>
      <w:r w:rsidRPr="00337B63">
        <w:rPr>
          <w:rFonts w:ascii="Arial" w:eastAsiaTheme="minorEastAsia" w:hAnsi="Arial" w:cs="Arial"/>
          <w:color w:val="000000"/>
          <w:sz w:val="24"/>
          <w:szCs w:val="24"/>
        </w:rPr>
        <w:t>5.</w:t>
      </w:r>
      <w:r w:rsidRPr="00337B63">
        <w:rPr>
          <w:rFonts w:ascii="Arial" w:eastAsiaTheme="minorEastAsia" w:hAnsi="Arial" w:cs="Arial"/>
          <w:sz w:val="24"/>
          <w:szCs w:val="24"/>
        </w:rPr>
        <w:tab/>
      </w:r>
      <w:r w:rsidRPr="00337B63">
        <w:rPr>
          <w:rFonts w:ascii="Arial" w:eastAsiaTheme="minorEastAsia" w:hAnsi="Arial" w:cs="Arial"/>
          <w:color w:val="000000"/>
          <w:sz w:val="24"/>
          <w:szCs w:val="24"/>
        </w:rPr>
        <w:t>Demonstrated planning, problem solving, and decision-making skills.</w:t>
      </w:r>
    </w:p>
    <w:p w:rsidR="00337B63" w:rsidRPr="00337B63" w:rsidRDefault="00337B63" w:rsidP="00E53623">
      <w:pPr>
        <w:widowControl w:val="0"/>
        <w:tabs>
          <w:tab w:val="left" w:pos="540"/>
          <w:tab w:val="left" w:pos="1380"/>
        </w:tabs>
        <w:autoSpaceDE w:val="0"/>
        <w:autoSpaceDN w:val="0"/>
        <w:adjustRightInd w:val="0"/>
        <w:spacing w:before="271"/>
        <w:ind w:left="540" w:hanging="540"/>
        <w:rPr>
          <w:rFonts w:ascii="Arial" w:eastAsiaTheme="minorEastAsia" w:hAnsi="Arial" w:cs="Arial"/>
          <w:color w:val="000000"/>
          <w:sz w:val="26"/>
          <w:szCs w:val="26"/>
        </w:rPr>
      </w:pPr>
      <w:r w:rsidRPr="00337B63">
        <w:rPr>
          <w:rFonts w:ascii="Arial" w:eastAsiaTheme="minorEastAsia" w:hAnsi="Arial" w:cs="Arial"/>
          <w:color w:val="000000"/>
          <w:sz w:val="24"/>
          <w:szCs w:val="24"/>
        </w:rPr>
        <w:t>6.</w:t>
      </w:r>
      <w:r w:rsidRPr="00337B63">
        <w:rPr>
          <w:rFonts w:ascii="Arial" w:eastAsiaTheme="minorEastAsia" w:hAnsi="Arial" w:cs="Arial"/>
          <w:sz w:val="24"/>
          <w:szCs w:val="24"/>
        </w:rPr>
        <w:tab/>
      </w:r>
      <w:r w:rsidRPr="00337B63">
        <w:rPr>
          <w:rFonts w:ascii="Arial" w:eastAsiaTheme="minorEastAsia" w:hAnsi="Arial" w:cs="Arial"/>
          <w:color w:val="000000"/>
          <w:sz w:val="24"/>
          <w:szCs w:val="24"/>
        </w:rPr>
        <w:t>Must have recent extensive and verifiable analytical experience and demonstrated ability to perform complex analyses using a sophisticated, integrated financial management system with knowledge and judgment of inter-relationships of data and other information.  Experience in complicated reconciliations of many bank accounts, especially in a governmental environment, is desirable.  Experience in a medium-to large-sized entity is particularly desirable.</w:t>
      </w:r>
    </w:p>
    <w:p w:rsidR="00337B63" w:rsidRPr="00337B63" w:rsidRDefault="00337B63" w:rsidP="00E53623">
      <w:pPr>
        <w:widowControl w:val="0"/>
        <w:tabs>
          <w:tab w:val="left" w:pos="540"/>
          <w:tab w:val="left" w:pos="1380"/>
        </w:tabs>
        <w:autoSpaceDE w:val="0"/>
        <w:autoSpaceDN w:val="0"/>
        <w:adjustRightInd w:val="0"/>
        <w:spacing w:before="306"/>
        <w:ind w:left="540" w:hanging="540"/>
        <w:rPr>
          <w:rFonts w:ascii="Arial" w:eastAsiaTheme="minorEastAsia" w:hAnsi="Arial" w:cs="Arial"/>
          <w:color w:val="000000"/>
          <w:sz w:val="26"/>
          <w:szCs w:val="26"/>
        </w:rPr>
      </w:pPr>
      <w:r w:rsidRPr="00337B63">
        <w:rPr>
          <w:rFonts w:ascii="Arial" w:eastAsiaTheme="minorEastAsia" w:hAnsi="Arial" w:cs="Arial"/>
          <w:color w:val="000000"/>
          <w:sz w:val="24"/>
          <w:szCs w:val="24"/>
        </w:rPr>
        <w:t>7.</w:t>
      </w:r>
      <w:r w:rsidRPr="00337B63">
        <w:rPr>
          <w:rFonts w:ascii="Arial" w:eastAsiaTheme="minorEastAsia" w:hAnsi="Arial" w:cs="Arial"/>
          <w:sz w:val="24"/>
          <w:szCs w:val="24"/>
        </w:rPr>
        <w:tab/>
      </w:r>
      <w:r w:rsidRPr="00337B63">
        <w:rPr>
          <w:rFonts w:ascii="Arial" w:eastAsiaTheme="minorEastAsia" w:hAnsi="Arial" w:cs="Arial"/>
          <w:color w:val="000000"/>
          <w:sz w:val="24"/>
          <w:szCs w:val="24"/>
        </w:rPr>
        <w:t>Must have recent verifiable experience with large automated accounting systems (mainframe/ mid-range) and experience in maintaining an automated general ledger to include data input, information research, and internal and external financial reporting.</w:t>
      </w:r>
    </w:p>
    <w:p w:rsidR="00E53623" w:rsidRDefault="00337B63" w:rsidP="00E53623">
      <w:pPr>
        <w:widowControl w:val="0"/>
        <w:tabs>
          <w:tab w:val="left" w:pos="540"/>
          <w:tab w:val="left" w:pos="1380"/>
        </w:tabs>
        <w:autoSpaceDE w:val="0"/>
        <w:autoSpaceDN w:val="0"/>
        <w:adjustRightInd w:val="0"/>
        <w:spacing w:before="282"/>
        <w:ind w:left="540" w:hanging="540"/>
        <w:rPr>
          <w:rFonts w:ascii="Arial" w:eastAsiaTheme="minorEastAsia" w:hAnsi="Arial" w:cs="Arial"/>
          <w:color w:val="000000"/>
          <w:sz w:val="24"/>
          <w:szCs w:val="24"/>
        </w:rPr>
      </w:pPr>
      <w:r w:rsidRPr="00337B63">
        <w:rPr>
          <w:rFonts w:ascii="Arial" w:eastAsiaTheme="minorEastAsia" w:hAnsi="Arial" w:cs="Arial"/>
          <w:color w:val="000000"/>
          <w:sz w:val="24"/>
          <w:szCs w:val="24"/>
        </w:rPr>
        <w:t>8.</w:t>
      </w:r>
      <w:r w:rsidRPr="00337B63">
        <w:rPr>
          <w:rFonts w:ascii="Arial" w:eastAsiaTheme="minorEastAsia" w:hAnsi="Arial" w:cs="Arial"/>
          <w:sz w:val="24"/>
          <w:szCs w:val="24"/>
        </w:rPr>
        <w:tab/>
      </w:r>
      <w:r w:rsidRPr="00337B63">
        <w:rPr>
          <w:rFonts w:ascii="Arial" w:eastAsiaTheme="minorEastAsia" w:hAnsi="Arial" w:cs="Arial"/>
          <w:color w:val="000000"/>
          <w:sz w:val="24"/>
          <w:szCs w:val="24"/>
        </w:rPr>
        <w:t>Demonstrated recent proficiency in Microsoft Excel, including functions and linking.  Microsoft Word, Access, and PowerPoint and Adobe Acrobat experience preferred.  Must be accurate and proficient keyboarder by touch and be able to use a 10-key calculator accurately by touch.</w:t>
      </w:r>
    </w:p>
    <w:p w:rsidR="00337B63" w:rsidRPr="00337B63" w:rsidRDefault="00337B63" w:rsidP="00E53623">
      <w:pPr>
        <w:widowControl w:val="0"/>
        <w:tabs>
          <w:tab w:val="left" w:pos="540"/>
          <w:tab w:val="left" w:pos="1380"/>
        </w:tabs>
        <w:autoSpaceDE w:val="0"/>
        <w:autoSpaceDN w:val="0"/>
        <w:adjustRightInd w:val="0"/>
        <w:spacing w:before="282"/>
        <w:ind w:left="540" w:hanging="540"/>
        <w:rPr>
          <w:rFonts w:ascii="Arial" w:eastAsiaTheme="minorEastAsia" w:hAnsi="Arial" w:cs="Arial"/>
          <w:color w:val="000000"/>
          <w:sz w:val="26"/>
          <w:szCs w:val="26"/>
        </w:rPr>
      </w:pPr>
      <w:r w:rsidRPr="00337B63">
        <w:rPr>
          <w:rFonts w:ascii="Arial" w:eastAsiaTheme="minorEastAsia" w:hAnsi="Arial" w:cs="Arial"/>
          <w:color w:val="000000"/>
          <w:sz w:val="24"/>
          <w:szCs w:val="24"/>
        </w:rPr>
        <w:t>9.</w:t>
      </w:r>
      <w:r w:rsidRPr="00337B63">
        <w:rPr>
          <w:rFonts w:ascii="Arial" w:eastAsiaTheme="minorEastAsia" w:hAnsi="Arial" w:cs="Arial"/>
          <w:sz w:val="24"/>
          <w:szCs w:val="24"/>
        </w:rPr>
        <w:tab/>
      </w:r>
      <w:r w:rsidRPr="00337B63">
        <w:rPr>
          <w:rFonts w:ascii="Arial" w:eastAsiaTheme="minorEastAsia" w:hAnsi="Arial" w:cs="Arial"/>
          <w:color w:val="000000"/>
          <w:sz w:val="24"/>
          <w:szCs w:val="24"/>
        </w:rPr>
        <w:t>Ability to perform accurate and timely work in an organized and efficient manner, with minimal direction, sometimes under stressful conditions with short deadlines.</w:t>
      </w:r>
    </w:p>
    <w:p w:rsidR="00337B63" w:rsidRPr="00337B63" w:rsidRDefault="00337B63" w:rsidP="00E53623">
      <w:pPr>
        <w:widowControl w:val="0"/>
        <w:tabs>
          <w:tab w:val="left" w:pos="540"/>
          <w:tab w:val="left" w:pos="1380"/>
        </w:tabs>
        <w:autoSpaceDE w:val="0"/>
        <w:autoSpaceDN w:val="0"/>
        <w:adjustRightInd w:val="0"/>
        <w:spacing w:before="274"/>
        <w:ind w:left="540" w:hanging="540"/>
        <w:rPr>
          <w:rFonts w:ascii="Arial" w:eastAsiaTheme="minorEastAsia" w:hAnsi="Arial" w:cs="Arial"/>
          <w:color w:val="000000"/>
          <w:sz w:val="26"/>
          <w:szCs w:val="26"/>
        </w:rPr>
      </w:pPr>
      <w:r w:rsidRPr="00337B63">
        <w:rPr>
          <w:rFonts w:ascii="Arial" w:eastAsiaTheme="minorEastAsia" w:hAnsi="Arial" w:cs="Arial"/>
          <w:color w:val="000000"/>
          <w:sz w:val="24"/>
          <w:szCs w:val="24"/>
        </w:rPr>
        <w:t>10.</w:t>
      </w:r>
      <w:r w:rsidRPr="00337B63">
        <w:rPr>
          <w:rFonts w:ascii="Arial" w:eastAsiaTheme="minorEastAsia" w:hAnsi="Arial" w:cs="Arial"/>
          <w:sz w:val="24"/>
          <w:szCs w:val="24"/>
        </w:rPr>
        <w:tab/>
      </w:r>
      <w:r w:rsidRPr="00337B63">
        <w:rPr>
          <w:rFonts w:ascii="Arial" w:eastAsiaTheme="minorEastAsia" w:hAnsi="Arial" w:cs="Arial"/>
          <w:color w:val="000000"/>
          <w:sz w:val="24"/>
          <w:szCs w:val="24"/>
        </w:rPr>
        <w:t>Must have the ability to research, understand, and interpret federal and state laws and regulations relevant to the Borough’s financial activities.</w:t>
      </w:r>
    </w:p>
    <w:p w:rsidR="00337B63" w:rsidRPr="00337B63" w:rsidRDefault="00337B63" w:rsidP="00E53623">
      <w:pPr>
        <w:widowControl w:val="0"/>
        <w:tabs>
          <w:tab w:val="left" w:pos="540"/>
          <w:tab w:val="left" w:pos="1380"/>
        </w:tabs>
        <w:autoSpaceDE w:val="0"/>
        <w:autoSpaceDN w:val="0"/>
        <w:adjustRightInd w:val="0"/>
        <w:spacing w:before="266"/>
        <w:ind w:left="540" w:hanging="540"/>
        <w:rPr>
          <w:rFonts w:ascii="Arial" w:eastAsiaTheme="minorEastAsia" w:hAnsi="Arial" w:cs="Arial"/>
          <w:color w:val="000000"/>
          <w:sz w:val="26"/>
          <w:szCs w:val="26"/>
        </w:rPr>
      </w:pPr>
      <w:r w:rsidRPr="00337B63">
        <w:rPr>
          <w:rFonts w:ascii="Arial" w:eastAsiaTheme="minorEastAsia" w:hAnsi="Arial" w:cs="Arial"/>
          <w:color w:val="000000"/>
          <w:sz w:val="24"/>
          <w:szCs w:val="24"/>
        </w:rPr>
        <w:t>11.</w:t>
      </w:r>
      <w:r w:rsidRPr="00337B63">
        <w:rPr>
          <w:rFonts w:ascii="Arial" w:eastAsiaTheme="minorEastAsia" w:hAnsi="Arial" w:cs="Arial"/>
          <w:sz w:val="24"/>
          <w:szCs w:val="24"/>
        </w:rPr>
        <w:tab/>
      </w:r>
      <w:r w:rsidRPr="00337B63">
        <w:rPr>
          <w:rFonts w:ascii="Arial" w:eastAsiaTheme="minorEastAsia" w:hAnsi="Arial" w:cs="Arial"/>
          <w:color w:val="000000"/>
          <w:sz w:val="24"/>
          <w:szCs w:val="24"/>
        </w:rPr>
        <w:t>Ability to comprehend and execute verbal and written instructions, to take and coordinate instructions from several people, and to use independent judgment in applying guidelines to varied situations.</w:t>
      </w:r>
    </w:p>
    <w:p w:rsidR="00337B63" w:rsidRPr="00337B63" w:rsidRDefault="00337B63" w:rsidP="00E53623">
      <w:pPr>
        <w:widowControl w:val="0"/>
        <w:tabs>
          <w:tab w:val="left" w:pos="540"/>
          <w:tab w:val="left" w:pos="1380"/>
        </w:tabs>
        <w:autoSpaceDE w:val="0"/>
        <w:autoSpaceDN w:val="0"/>
        <w:adjustRightInd w:val="0"/>
        <w:spacing w:before="274"/>
        <w:ind w:left="540" w:hanging="540"/>
        <w:rPr>
          <w:rFonts w:ascii="Arial" w:eastAsiaTheme="minorEastAsia" w:hAnsi="Arial" w:cs="Arial"/>
          <w:color w:val="000000"/>
          <w:sz w:val="26"/>
          <w:szCs w:val="26"/>
        </w:rPr>
      </w:pPr>
      <w:r w:rsidRPr="00337B63">
        <w:rPr>
          <w:rFonts w:ascii="Arial" w:eastAsiaTheme="minorEastAsia" w:hAnsi="Arial" w:cs="Arial"/>
          <w:color w:val="000000"/>
          <w:sz w:val="24"/>
          <w:szCs w:val="24"/>
        </w:rPr>
        <w:t>12.</w:t>
      </w:r>
      <w:r w:rsidRPr="00337B63">
        <w:rPr>
          <w:rFonts w:ascii="Arial" w:eastAsiaTheme="minorEastAsia" w:hAnsi="Arial" w:cs="Arial"/>
          <w:sz w:val="24"/>
          <w:szCs w:val="24"/>
        </w:rPr>
        <w:tab/>
      </w:r>
      <w:r w:rsidRPr="00337B63">
        <w:rPr>
          <w:rFonts w:ascii="Arial" w:eastAsiaTheme="minorEastAsia" w:hAnsi="Arial" w:cs="Arial"/>
          <w:color w:val="000000"/>
          <w:sz w:val="24"/>
          <w:szCs w:val="24"/>
        </w:rPr>
        <w:t>Demonstrated ability to communicate clearly in a courteous, professional manner, both verbally and in writing.</w:t>
      </w:r>
    </w:p>
    <w:p w:rsidR="00337B63" w:rsidRPr="00337B63" w:rsidRDefault="00337B63" w:rsidP="00E53623">
      <w:pPr>
        <w:widowControl w:val="0"/>
        <w:tabs>
          <w:tab w:val="left" w:pos="540"/>
          <w:tab w:val="left" w:pos="1380"/>
        </w:tabs>
        <w:autoSpaceDE w:val="0"/>
        <w:autoSpaceDN w:val="0"/>
        <w:adjustRightInd w:val="0"/>
        <w:spacing w:before="266"/>
        <w:ind w:left="540" w:hanging="540"/>
        <w:rPr>
          <w:rFonts w:ascii="Arial" w:eastAsiaTheme="minorEastAsia" w:hAnsi="Arial" w:cs="Arial"/>
          <w:color w:val="000000"/>
          <w:sz w:val="26"/>
          <w:szCs w:val="26"/>
        </w:rPr>
      </w:pPr>
      <w:r w:rsidRPr="00337B63">
        <w:rPr>
          <w:rFonts w:ascii="Arial" w:eastAsiaTheme="minorEastAsia" w:hAnsi="Arial" w:cs="Arial"/>
          <w:color w:val="000000"/>
          <w:sz w:val="24"/>
          <w:szCs w:val="24"/>
        </w:rPr>
        <w:t>13.</w:t>
      </w:r>
      <w:r w:rsidRPr="00337B63">
        <w:rPr>
          <w:rFonts w:ascii="Arial" w:eastAsiaTheme="minorEastAsia" w:hAnsi="Arial" w:cs="Arial"/>
          <w:sz w:val="24"/>
          <w:szCs w:val="24"/>
        </w:rPr>
        <w:tab/>
      </w:r>
      <w:r w:rsidRPr="00337B63">
        <w:rPr>
          <w:rFonts w:ascii="Arial" w:eastAsiaTheme="minorEastAsia" w:hAnsi="Arial" w:cs="Arial"/>
          <w:color w:val="000000"/>
          <w:sz w:val="24"/>
          <w:szCs w:val="24"/>
        </w:rPr>
        <w:t>Must be able to establish and maintain effective working relationships with Borough staff, and to deal effectively and harmoniously with the general public, outside entities, professional colleagues, and other state, local, and federal governmental agencies.</w:t>
      </w:r>
    </w:p>
    <w:p w:rsidR="00E53623" w:rsidRDefault="00337B63" w:rsidP="00E53623">
      <w:pPr>
        <w:widowControl w:val="0"/>
        <w:tabs>
          <w:tab w:val="left" w:pos="540"/>
          <w:tab w:val="left" w:pos="1380"/>
        </w:tabs>
        <w:autoSpaceDE w:val="0"/>
        <w:autoSpaceDN w:val="0"/>
        <w:adjustRightInd w:val="0"/>
        <w:spacing w:before="282"/>
        <w:ind w:left="540" w:hanging="540"/>
        <w:rPr>
          <w:rFonts w:ascii="Arial" w:eastAsiaTheme="minorEastAsia" w:hAnsi="Arial" w:cs="Arial"/>
          <w:color w:val="000000"/>
          <w:sz w:val="24"/>
          <w:szCs w:val="24"/>
        </w:rPr>
      </w:pPr>
      <w:r w:rsidRPr="00337B63">
        <w:rPr>
          <w:rFonts w:ascii="Arial" w:eastAsiaTheme="minorEastAsia" w:hAnsi="Arial" w:cs="Arial"/>
          <w:color w:val="000000"/>
          <w:sz w:val="24"/>
          <w:szCs w:val="24"/>
        </w:rPr>
        <w:t>14.</w:t>
      </w:r>
      <w:r w:rsidRPr="00337B63">
        <w:rPr>
          <w:rFonts w:ascii="Arial" w:eastAsiaTheme="minorEastAsia" w:hAnsi="Arial" w:cs="Arial"/>
          <w:sz w:val="24"/>
          <w:szCs w:val="24"/>
        </w:rPr>
        <w:tab/>
      </w:r>
      <w:r w:rsidRPr="00337B63">
        <w:rPr>
          <w:rFonts w:ascii="Arial" w:eastAsiaTheme="minorEastAsia" w:hAnsi="Arial" w:cs="Arial"/>
          <w:color w:val="000000"/>
          <w:sz w:val="24"/>
          <w:szCs w:val="24"/>
        </w:rPr>
        <w:t>PREFERRED:  Ability to have and maintain a valid driver’s license and to meet insurance standards and maintain insurability under the Borough’s insurance program.  If personal automobile is used for Borough business, proof of insurance at statutory limits must be provided.  (A CURRENT COPY OF DRIVING RECORD WILL BE REQUESTED AT TIME OF HIRE)</w:t>
      </w:r>
    </w:p>
    <w:p w:rsidR="00E53623" w:rsidRDefault="00337B63" w:rsidP="00E53623">
      <w:pPr>
        <w:widowControl w:val="0"/>
        <w:tabs>
          <w:tab w:val="left" w:pos="540"/>
          <w:tab w:val="left" w:pos="1380"/>
        </w:tabs>
        <w:autoSpaceDE w:val="0"/>
        <w:autoSpaceDN w:val="0"/>
        <w:adjustRightInd w:val="0"/>
        <w:spacing w:before="282"/>
        <w:ind w:left="540" w:hanging="540"/>
        <w:rPr>
          <w:rFonts w:ascii="Arial" w:eastAsiaTheme="minorEastAsia" w:hAnsi="Arial" w:cs="Arial"/>
          <w:color w:val="000000"/>
          <w:sz w:val="24"/>
          <w:szCs w:val="24"/>
        </w:rPr>
      </w:pPr>
      <w:r w:rsidRPr="00337B63">
        <w:rPr>
          <w:rFonts w:ascii="Arial" w:eastAsiaTheme="minorEastAsia" w:hAnsi="Arial" w:cs="Arial"/>
          <w:color w:val="000000"/>
          <w:sz w:val="24"/>
          <w:szCs w:val="24"/>
        </w:rPr>
        <w:t>15.</w:t>
      </w:r>
      <w:r w:rsidRPr="00337B63">
        <w:rPr>
          <w:rFonts w:ascii="Arial" w:eastAsiaTheme="minorEastAsia" w:hAnsi="Arial" w:cs="Arial"/>
          <w:sz w:val="24"/>
          <w:szCs w:val="24"/>
        </w:rPr>
        <w:tab/>
      </w:r>
      <w:r w:rsidRPr="00337B63">
        <w:rPr>
          <w:rFonts w:ascii="Arial" w:eastAsiaTheme="minorEastAsia" w:hAnsi="Arial" w:cs="Arial"/>
          <w:color w:val="000000"/>
          <w:sz w:val="24"/>
          <w:szCs w:val="24"/>
        </w:rPr>
        <w:t>A PROFICIENCY TEST MAY BE ADMINISTERED.</w:t>
      </w:r>
    </w:p>
    <w:p w:rsidR="00337B63" w:rsidRPr="00337B63" w:rsidRDefault="00337B63" w:rsidP="00E53623">
      <w:pPr>
        <w:widowControl w:val="0"/>
        <w:tabs>
          <w:tab w:val="left" w:pos="540"/>
          <w:tab w:val="left" w:pos="1380"/>
        </w:tabs>
        <w:autoSpaceDE w:val="0"/>
        <w:autoSpaceDN w:val="0"/>
        <w:adjustRightInd w:val="0"/>
        <w:spacing w:before="282"/>
        <w:ind w:left="540" w:hanging="540"/>
        <w:rPr>
          <w:rFonts w:ascii="Arial" w:eastAsiaTheme="minorEastAsia" w:hAnsi="Arial" w:cs="Arial"/>
          <w:color w:val="000000"/>
          <w:sz w:val="26"/>
          <w:szCs w:val="26"/>
        </w:rPr>
      </w:pPr>
      <w:r w:rsidRPr="00337B63">
        <w:rPr>
          <w:rFonts w:ascii="Arial" w:eastAsiaTheme="minorEastAsia" w:hAnsi="Arial" w:cs="Arial"/>
          <w:color w:val="000000"/>
          <w:sz w:val="24"/>
          <w:szCs w:val="24"/>
        </w:rPr>
        <w:t>16.</w:t>
      </w:r>
      <w:r w:rsidRPr="00337B63">
        <w:rPr>
          <w:rFonts w:ascii="Arial" w:eastAsiaTheme="minorEastAsia" w:hAnsi="Arial" w:cs="Arial"/>
          <w:sz w:val="24"/>
          <w:szCs w:val="24"/>
        </w:rPr>
        <w:tab/>
      </w:r>
      <w:r w:rsidRPr="00337B63">
        <w:rPr>
          <w:rFonts w:ascii="Arial" w:eastAsiaTheme="minorEastAsia" w:hAnsi="Arial" w:cs="Arial"/>
          <w:color w:val="000000"/>
          <w:sz w:val="24"/>
          <w:szCs w:val="24"/>
        </w:rPr>
        <w:t>This position requires a criminal background investigation and a credit history background check.</w:t>
      </w:r>
    </w:p>
    <w:p w:rsidR="00337B63" w:rsidRPr="00337B63" w:rsidRDefault="00337B63" w:rsidP="00337B63">
      <w:pPr>
        <w:widowControl w:val="0"/>
        <w:tabs>
          <w:tab w:val="left" w:pos="540"/>
        </w:tabs>
        <w:autoSpaceDE w:val="0"/>
        <w:autoSpaceDN w:val="0"/>
        <w:adjustRightInd w:val="0"/>
        <w:spacing w:before="327"/>
        <w:rPr>
          <w:rFonts w:ascii="Arial" w:eastAsiaTheme="minorEastAsia" w:hAnsi="Arial" w:cs="Arial"/>
          <w:b/>
          <w:bCs/>
          <w:color w:val="000000"/>
          <w:sz w:val="29"/>
          <w:szCs w:val="29"/>
          <w:u w:val="single"/>
        </w:rPr>
      </w:pPr>
      <w:r w:rsidRPr="00337B63">
        <w:rPr>
          <w:rFonts w:ascii="Arial" w:eastAsiaTheme="minorEastAsia" w:hAnsi="Arial" w:cs="Arial"/>
          <w:b/>
          <w:bCs/>
          <w:color w:val="000000"/>
          <w:sz w:val="24"/>
          <w:szCs w:val="24"/>
          <w:u w:val="single"/>
        </w:rPr>
        <w:t>JOB CONTACTS:</w:t>
      </w:r>
    </w:p>
    <w:p w:rsidR="00337B63" w:rsidRPr="00337B63" w:rsidRDefault="00337B63" w:rsidP="00CC076D">
      <w:pPr>
        <w:widowControl w:val="0"/>
        <w:tabs>
          <w:tab w:val="left" w:pos="540"/>
        </w:tabs>
        <w:autoSpaceDE w:val="0"/>
        <w:autoSpaceDN w:val="0"/>
        <w:adjustRightInd w:val="0"/>
        <w:spacing w:before="56"/>
        <w:rPr>
          <w:rFonts w:ascii="Arial" w:eastAsiaTheme="minorEastAsia" w:hAnsi="Arial" w:cs="Arial"/>
          <w:color w:val="000000"/>
          <w:sz w:val="26"/>
          <w:szCs w:val="26"/>
        </w:rPr>
      </w:pPr>
      <w:r w:rsidRPr="00337B63">
        <w:rPr>
          <w:rFonts w:ascii="Arial" w:eastAsiaTheme="minorEastAsia" w:hAnsi="Arial" w:cs="Arial"/>
          <w:color w:val="000000"/>
          <w:sz w:val="24"/>
          <w:szCs w:val="24"/>
        </w:rPr>
        <w:t>All levels of Borough staff, Borough commissions, Assembly Audit Committee, federal and state employees, outside companies, organizations, and agencies.</w:t>
      </w:r>
    </w:p>
    <w:p w:rsidR="00E53623" w:rsidRDefault="00E53623" w:rsidP="00337B63">
      <w:pPr>
        <w:widowControl w:val="0"/>
        <w:tabs>
          <w:tab w:val="left" w:pos="540"/>
        </w:tabs>
        <w:autoSpaceDE w:val="0"/>
        <w:autoSpaceDN w:val="0"/>
        <w:adjustRightInd w:val="0"/>
        <w:spacing w:before="86"/>
        <w:rPr>
          <w:rFonts w:ascii="Arial" w:eastAsiaTheme="minorEastAsia" w:hAnsi="Arial" w:cs="Arial"/>
          <w:b/>
          <w:bCs/>
          <w:color w:val="000000"/>
          <w:sz w:val="24"/>
          <w:szCs w:val="24"/>
          <w:u w:val="single"/>
        </w:rPr>
      </w:pPr>
    </w:p>
    <w:p w:rsidR="00337B63" w:rsidRPr="00337B63" w:rsidRDefault="00337B63" w:rsidP="00337B63">
      <w:pPr>
        <w:widowControl w:val="0"/>
        <w:tabs>
          <w:tab w:val="left" w:pos="540"/>
        </w:tabs>
        <w:autoSpaceDE w:val="0"/>
        <w:autoSpaceDN w:val="0"/>
        <w:adjustRightInd w:val="0"/>
        <w:spacing w:before="86"/>
        <w:rPr>
          <w:rFonts w:ascii="Arial" w:eastAsiaTheme="minorEastAsia" w:hAnsi="Arial" w:cs="Arial"/>
          <w:b/>
          <w:bCs/>
          <w:color w:val="000000"/>
          <w:sz w:val="29"/>
          <w:szCs w:val="29"/>
          <w:u w:val="single"/>
        </w:rPr>
      </w:pPr>
      <w:r w:rsidRPr="00337B63">
        <w:rPr>
          <w:rFonts w:ascii="Arial" w:eastAsiaTheme="minorEastAsia" w:hAnsi="Arial" w:cs="Arial"/>
          <w:b/>
          <w:bCs/>
          <w:color w:val="000000"/>
          <w:sz w:val="24"/>
          <w:szCs w:val="24"/>
          <w:u w:val="single"/>
        </w:rPr>
        <w:t>JOB RESPONSIBILITY:</w:t>
      </w:r>
    </w:p>
    <w:p w:rsidR="00337B63" w:rsidRPr="00337B63" w:rsidRDefault="00337B63" w:rsidP="00337B63">
      <w:pPr>
        <w:widowControl w:val="0"/>
        <w:tabs>
          <w:tab w:val="left" w:pos="540"/>
        </w:tabs>
        <w:autoSpaceDE w:val="0"/>
        <w:autoSpaceDN w:val="0"/>
        <w:adjustRightInd w:val="0"/>
        <w:spacing w:before="56"/>
        <w:rPr>
          <w:rFonts w:ascii="Arial" w:eastAsiaTheme="minorEastAsia" w:hAnsi="Arial" w:cs="Arial"/>
          <w:color w:val="000000"/>
          <w:sz w:val="29"/>
          <w:szCs w:val="29"/>
        </w:rPr>
      </w:pPr>
      <w:r w:rsidRPr="00337B63">
        <w:rPr>
          <w:rFonts w:ascii="Arial" w:eastAsiaTheme="minorEastAsia" w:hAnsi="Arial" w:cs="Arial"/>
          <w:color w:val="000000"/>
          <w:sz w:val="24"/>
          <w:szCs w:val="24"/>
        </w:rPr>
        <w:t>See Basic Function.</w:t>
      </w:r>
    </w:p>
    <w:p w:rsidR="00E53623" w:rsidRDefault="00E53623" w:rsidP="00337B63">
      <w:pPr>
        <w:widowControl w:val="0"/>
        <w:tabs>
          <w:tab w:val="left" w:pos="540"/>
        </w:tabs>
        <w:autoSpaceDE w:val="0"/>
        <w:autoSpaceDN w:val="0"/>
        <w:adjustRightInd w:val="0"/>
        <w:spacing w:before="48"/>
        <w:rPr>
          <w:rFonts w:ascii="Arial" w:eastAsiaTheme="minorEastAsia" w:hAnsi="Arial" w:cs="Arial"/>
          <w:b/>
          <w:bCs/>
          <w:color w:val="000000"/>
          <w:sz w:val="24"/>
          <w:szCs w:val="24"/>
          <w:u w:val="single"/>
        </w:rPr>
      </w:pPr>
    </w:p>
    <w:p w:rsidR="00337B63" w:rsidRPr="00337B63" w:rsidRDefault="00337B63" w:rsidP="00337B63">
      <w:pPr>
        <w:widowControl w:val="0"/>
        <w:tabs>
          <w:tab w:val="left" w:pos="540"/>
        </w:tabs>
        <w:autoSpaceDE w:val="0"/>
        <w:autoSpaceDN w:val="0"/>
        <w:adjustRightInd w:val="0"/>
        <w:spacing w:before="48"/>
        <w:rPr>
          <w:rFonts w:ascii="Arial" w:eastAsiaTheme="minorEastAsia" w:hAnsi="Arial" w:cs="Arial"/>
          <w:b/>
          <w:bCs/>
          <w:color w:val="000000"/>
          <w:sz w:val="29"/>
          <w:szCs w:val="29"/>
          <w:u w:val="single"/>
        </w:rPr>
      </w:pPr>
      <w:r w:rsidRPr="00337B63">
        <w:rPr>
          <w:rFonts w:ascii="Arial" w:eastAsiaTheme="minorEastAsia" w:hAnsi="Arial" w:cs="Arial"/>
          <w:b/>
          <w:bCs/>
          <w:color w:val="000000"/>
          <w:sz w:val="24"/>
          <w:szCs w:val="24"/>
          <w:u w:val="single"/>
        </w:rPr>
        <w:t>WORK ENVIRONMENT:</w:t>
      </w:r>
    </w:p>
    <w:p w:rsidR="00E53623" w:rsidRDefault="00337B63" w:rsidP="00E53623">
      <w:pPr>
        <w:widowControl w:val="0"/>
        <w:tabs>
          <w:tab w:val="left" w:pos="540"/>
        </w:tabs>
        <w:autoSpaceDE w:val="0"/>
        <w:autoSpaceDN w:val="0"/>
        <w:adjustRightInd w:val="0"/>
        <w:spacing w:before="56"/>
        <w:rPr>
          <w:rFonts w:ascii="Arial" w:eastAsiaTheme="minorEastAsia" w:hAnsi="Arial" w:cs="Arial"/>
          <w:color w:val="000000"/>
          <w:sz w:val="24"/>
          <w:szCs w:val="24"/>
        </w:rPr>
      </w:pPr>
      <w:r w:rsidRPr="00337B63">
        <w:rPr>
          <w:rFonts w:ascii="Arial" w:eastAsiaTheme="minorEastAsia" w:hAnsi="Arial" w:cs="Arial"/>
          <w:color w:val="000000"/>
          <w:sz w:val="24"/>
          <w:szCs w:val="24"/>
        </w:rPr>
        <w:t xml:space="preserve">General office where conditions are pleasant, good and clean.  Conditions where accidents/hazards are negligible; requires short periods of light lifting, pushing or pulling (25-50 </w:t>
      </w:r>
      <w:proofErr w:type="spellStart"/>
      <w:r w:rsidRPr="00337B63">
        <w:rPr>
          <w:rFonts w:ascii="Arial" w:eastAsiaTheme="minorEastAsia" w:hAnsi="Arial" w:cs="Arial"/>
          <w:color w:val="000000"/>
          <w:sz w:val="24"/>
          <w:szCs w:val="24"/>
        </w:rPr>
        <w:t>lbs</w:t>
      </w:r>
      <w:proofErr w:type="spellEnd"/>
      <w:r w:rsidRPr="00337B63">
        <w:rPr>
          <w:rFonts w:ascii="Arial" w:eastAsiaTheme="minorEastAsia" w:hAnsi="Arial" w:cs="Arial"/>
          <w:color w:val="000000"/>
          <w:sz w:val="24"/>
          <w:szCs w:val="24"/>
        </w:rPr>
        <w:t>).</w:t>
      </w:r>
    </w:p>
    <w:p w:rsidR="00337B63" w:rsidRPr="00337B63" w:rsidRDefault="00337B63" w:rsidP="00E53623">
      <w:pPr>
        <w:widowControl w:val="0"/>
        <w:tabs>
          <w:tab w:val="left" w:pos="540"/>
        </w:tabs>
        <w:autoSpaceDE w:val="0"/>
        <w:autoSpaceDN w:val="0"/>
        <w:adjustRightInd w:val="0"/>
        <w:spacing w:before="56"/>
        <w:jc w:val="center"/>
        <w:rPr>
          <w:rFonts w:ascii="Arial" w:eastAsiaTheme="minorEastAsia" w:hAnsi="Arial" w:cs="Arial"/>
          <w:b/>
          <w:bCs/>
          <w:color w:val="000000"/>
          <w:sz w:val="29"/>
          <w:szCs w:val="29"/>
          <w:lang w:bidi="he-IL"/>
        </w:rPr>
      </w:pPr>
      <w:r w:rsidRPr="00337B63">
        <w:rPr>
          <w:rFonts w:ascii="Arial" w:eastAsiaTheme="minorEastAsia" w:hAnsi="Arial" w:cs="Arial"/>
          <w:b/>
          <w:bCs/>
          <w:color w:val="000000"/>
          <w:sz w:val="24"/>
          <w:szCs w:val="24"/>
          <w:lang w:bidi="he-IL"/>
        </w:rPr>
        <w:t>Application Procedure:</w:t>
      </w:r>
    </w:p>
    <w:p w:rsidR="00337B63" w:rsidRPr="00337B63" w:rsidRDefault="00337B63" w:rsidP="00E53623">
      <w:pPr>
        <w:widowControl w:val="0"/>
        <w:tabs>
          <w:tab w:val="left" w:pos="540"/>
        </w:tabs>
        <w:autoSpaceDE w:val="0"/>
        <w:autoSpaceDN w:val="0"/>
        <w:adjustRightInd w:val="0"/>
        <w:jc w:val="center"/>
        <w:rPr>
          <w:rFonts w:ascii="Arial" w:eastAsiaTheme="minorEastAsia" w:hAnsi="Arial" w:cs="Arial"/>
          <w:b/>
          <w:bCs/>
          <w:color w:val="000000"/>
          <w:sz w:val="26"/>
          <w:szCs w:val="26"/>
          <w:lang w:bidi="he-IL"/>
        </w:rPr>
      </w:pPr>
    </w:p>
    <w:p w:rsidR="00337B63" w:rsidRPr="00337B63" w:rsidRDefault="00337B63" w:rsidP="00E53623">
      <w:pPr>
        <w:widowControl w:val="0"/>
        <w:tabs>
          <w:tab w:val="left" w:pos="540"/>
        </w:tabs>
        <w:autoSpaceDE w:val="0"/>
        <w:autoSpaceDN w:val="0"/>
        <w:adjustRightInd w:val="0"/>
        <w:jc w:val="center"/>
        <w:rPr>
          <w:rFonts w:ascii="Arial" w:eastAsiaTheme="minorEastAsia" w:hAnsi="Arial" w:cs="Arial"/>
          <w:b/>
          <w:bCs/>
          <w:color w:val="000000"/>
          <w:sz w:val="26"/>
          <w:szCs w:val="26"/>
          <w:lang w:bidi="he-IL"/>
        </w:rPr>
      </w:pPr>
      <w:r w:rsidRPr="00337B63">
        <w:rPr>
          <w:rFonts w:ascii="Arial" w:eastAsiaTheme="minorEastAsia" w:hAnsi="Arial" w:cs="Arial"/>
          <w:b/>
          <w:bCs/>
          <w:color w:val="000000"/>
          <w:sz w:val="24"/>
          <w:szCs w:val="24"/>
          <w:lang w:bidi="he-IL"/>
        </w:rPr>
        <w:t>Apply Online</w:t>
      </w:r>
    </w:p>
    <w:p w:rsidR="00337B63" w:rsidRPr="00337B63" w:rsidRDefault="00337B63" w:rsidP="00CC076D">
      <w:pPr>
        <w:widowControl w:val="0"/>
        <w:tabs>
          <w:tab w:val="left" w:pos="540"/>
        </w:tabs>
        <w:autoSpaceDE w:val="0"/>
        <w:autoSpaceDN w:val="0"/>
        <w:adjustRightInd w:val="0"/>
        <w:spacing w:before="55"/>
        <w:rPr>
          <w:rFonts w:ascii="Arial" w:eastAsiaTheme="minorEastAsia" w:hAnsi="Arial" w:cs="Arial"/>
          <w:color w:val="000000"/>
          <w:sz w:val="26"/>
          <w:szCs w:val="26"/>
          <w:lang w:bidi="he-IL"/>
        </w:rPr>
      </w:pPr>
      <w:r w:rsidRPr="00337B63">
        <w:rPr>
          <w:rFonts w:ascii="Arial" w:eastAsiaTheme="minorEastAsia" w:hAnsi="Arial" w:cs="Arial"/>
          <w:color w:val="000000"/>
          <w:sz w:val="24"/>
          <w:szCs w:val="24"/>
          <w:lang w:bidi="he-IL"/>
        </w:rPr>
        <w:t xml:space="preserve">Individuals interested in applying for this position must submit a completed online application on or before the closing date and time as specified in the Job Posting.  On line applications can be located at </w:t>
      </w:r>
      <w:hyperlink r:id="rId6" w:history="1">
        <w:r w:rsidR="00E53623" w:rsidRPr="00AD3666">
          <w:rPr>
            <w:rStyle w:val="Hyperlink"/>
            <w:rFonts w:ascii="Arial" w:eastAsiaTheme="minorEastAsia" w:hAnsi="Arial" w:cs="Arial"/>
            <w:sz w:val="24"/>
            <w:szCs w:val="24"/>
            <w:lang w:bidi="he-IL"/>
          </w:rPr>
          <w:t>www.fnsb.us</w:t>
        </w:r>
      </w:hyperlink>
      <w:r w:rsidR="00E53623">
        <w:rPr>
          <w:rFonts w:ascii="Arial" w:eastAsiaTheme="minorEastAsia" w:hAnsi="Arial" w:cs="Arial"/>
          <w:color w:val="000000"/>
          <w:sz w:val="24"/>
          <w:szCs w:val="24"/>
          <w:lang w:bidi="he-IL"/>
        </w:rPr>
        <w:t xml:space="preserve"> then click on the “JOBS” tab.</w:t>
      </w:r>
    </w:p>
    <w:p w:rsidR="00337B63" w:rsidRPr="00337B63" w:rsidRDefault="00337B63" w:rsidP="00337B63">
      <w:pPr>
        <w:widowControl w:val="0"/>
        <w:tabs>
          <w:tab w:val="left" w:pos="540"/>
        </w:tabs>
        <w:autoSpaceDE w:val="0"/>
        <w:autoSpaceDN w:val="0"/>
        <w:adjustRightInd w:val="0"/>
        <w:rPr>
          <w:rFonts w:ascii="Arial" w:eastAsiaTheme="minorEastAsia" w:hAnsi="Arial" w:cs="Arial"/>
          <w:color w:val="000000"/>
          <w:sz w:val="26"/>
          <w:szCs w:val="26"/>
          <w:lang w:bidi="he-IL"/>
        </w:rPr>
      </w:pPr>
    </w:p>
    <w:p w:rsidR="00337B63" w:rsidRPr="00337B63" w:rsidRDefault="00337B63" w:rsidP="00CC076D">
      <w:pPr>
        <w:widowControl w:val="0"/>
        <w:tabs>
          <w:tab w:val="left" w:pos="540"/>
        </w:tabs>
        <w:autoSpaceDE w:val="0"/>
        <w:autoSpaceDN w:val="0"/>
        <w:adjustRightInd w:val="0"/>
        <w:spacing w:before="42"/>
        <w:rPr>
          <w:rFonts w:ascii="Arial" w:eastAsiaTheme="minorEastAsia" w:hAnsi="Arial" w:cs="Arial"/>
          <w:color w:val="000000"/>
          <w:sz w:val="26"/>
          <w:szCs w:val="26"/>
          <w:lang w:bidi="he-IL"/>
        </w:rPr>
      </w:pPr>
      <w:r w:rsidRPr="00337B63">
        <w:rPr>
          <w:rFonts w:ascii="Arial" w:eastAsiaTheme="minorEastAsia" w:hAnsi="Arial" w:cs="Arial"/>
          <w:color w:val="000000"/>
          <w:sz w:val="24"/>
          <w:szCs w:val="24"/>
          <w:lang w:bidi="he-IL"/>
        </w:rPr>
        <w:t>For additional information please call (907) 459-1202 or the Borough Direct Job Line at (907) 459-1206.</w:t>
      </w:r>
    </w:p>
    <w:p w:rsidR="00337B63" w:rsidRPr="00337B63" w:rsidRDefault="00337B63" w:rsidP="00337B63">
      <w:pPr>
        <w:widowControl w:val="0"/>
        <w:tabs>
          <w:tab w:val="left" w:pos="540"/>
        </w:tabs>
        <w:autoSpaceDE w:val="0"/>
        <w:autoSpaceDN w:val="0"/>
        <w:adjustRightInd w:val="0"/>
        <w:rPr>
          <w:rFonts w:ascii="Arial" w:eastAsiaTheme="minorEastAsia" w:hAnsi="Arial" w:cs="Arial"/>
          <w:color w:val="000000"/>
          <w:sz w:val="26"/>
          <w:szCs w:val="26"/>
          <w:lang w:bidi="he-IL"/>
        </w:rPr>
      </w:pPr>
    </w:p>
    <w:p w:rsidR="00337B63" w:rsidRPr="00337B63" w:rsidRDefault="00337B63" w:rsidP="00CC076D">
      <w:pPr>
        <w:widowControl w:val="0"/>
        <w:tabs>
          <w:tab w:val="left" w:pos="540"/>
        </w:tabs>
        <w:autoSpaceDE w:val="0"/>
        <w:autoSpaceDN w:val="0"/>
        <w:adjustRightInd w:val="0"/>
        <w:spacing w:before="42"/>
        <w:rPr>
          <w:rFonts w:ascii="Arial" w:eastAsiaTheme="minorEastAsia" w:hAnsi="Arial" w:cs="Arial"/>
          <w:color w:val="000000"/>
          <w:sz w:val="26"/>
          <w:szCs w:val="26"/>
          <w:lang w:bidi="he-IL"/>
        </w:rPr>
      </w:pPr>
      <w:r w:rsidRPr="00337B63">
        <w:rPr>
          <w:rFonts w:ascii="Arial" w:eastAsiaTheme="minorEastAsia" w:hAnsi="Arial" w:cs="Arial"/>
          <w:color w:val="000000"/>
          <w:sz w:val="24"/>
          <w:szCs w:val="24"/>
          <w:lang w:bidi="he-IL"/>
        </w:rPr>
        <w:t>The Borough complies with the Americans with Disability Act (ADA).  If you need an accommodation to participate in the interview/selection process please be sure to complete this section of the online application.</w:t>
      </w:r>
    </w:p>
    <w:p w:rsidR="00337B63" w:rsidRPr="00337B63" w:rsidRDefault="00337B63" w:rsidP="00E53623">
      <w:pPr>
        <w:widowControl w:val="0"/>
        <w:tabs>
          <w:tab w:val="center" w:pos="5130"/>
        </w:tabs>
        <w:autoSpaceDE w:val="0"/>
        <w:autoSpaceDN w:val="0"/>
        <w:adjustRightInd w:val="0"/>
        <w:spacing w:before="49"/>
        <w:jc w:val="center"/>
        <w:rPr>
          <w:rFonts w:ascii="Arial" w:eastAsiaTheme="minorEastAsia" w:hAnsi="Arial" w:cs="Arial"/>
          <w:b/>
          <w:bCs/>
          <w:color w:val="000000"/>
          <w:sz w:val="29"/>
          <w:szCs w:val="29"/>
          <w:lang w:bidi="he-IL"/>
        </w:rPr>
      </w:pPr>
      <w:r w:rsidRPr="00337B63">
        <w:rPr>
          <w:rFonts w:ascii="Arial" w:eastAsiaTheme="minorEastAsia" w:hAnsi="Arial" w:cs="Arial"/>
          <w:b/>
          <w:bCs/>
          <w:color w:val="000000"/>
          <w:sz w:val="24"/>
          <w:szCs w:val="24"/>
          <w:lang w:bidi="he-IL"/>
        </w:rPr>
        <w:t>AN EQUAL OPPORTUNITY EMPLOYER</w:t>
      </w:r>
    </w:p>
    <w:p w:rsidR="00337B63" w:rsidRPr="00337B63" w:rsidRDefault="00337B63" w:rsidP="00E53623">
      <w:pPr>
        <w:widowControl w:val="0"/>
        <w:tabs>
          <w:tab w:val="left" w:pos="5700"/>
          <w:tab w:val="right" w:pos="7680"/>
          <w:tab w:val="left" w:pos="7770"/>
        </w:tabs>
        <w:autoSpaceDE w:val="0"/>
        <w:autoSpaceDN w:val="0"/>
        <w:adjustRightInd w:val="0"/>
        <w:spacing w:before="55"/>
        <w:jc w:val="right"/>
        <w:rPr>
          <w:rFonts w:ascii="Arial" w:eastAsiaTheme="minorEastAsia" w:hAnsi="Arial" w:cs="Arial"/>
          <w:color w:val="000000"/>
          <w:sz w:val="21"/>
          <w:szCs w:val="21"/>
          <w:lang w:bidi="he-IL"/>
        </w:rPr>
      </w:pPr>
      <w:r w:rsidRPr="00337B63">
        <w:rPr>
          <w:rFonts w:ascii="Arial" w:eastAsiaTheme="minorEastAsia" w:hAnsi="Arial" w:cs="Arial"/>
          <w:color w:val="000000"/>
          <w:sz w:val="16"/>
          <w:szCs w:val="16"/>
          <w:lang w:bidi="he-IL"/>
        </w:rPr>
        <w:t>Updated:</w:t>
      </w:r>
      <w:r w:rsidR="00E53623">
        <w:rPr>
          <w:rFonts w:ascii="Arial" w:eastAsiaTheme="minorEastAsia" w:hAnsi="Arial" w:cs="Arial"/>
          <w:color w:val="000000"/>
          <w:sz w:val="16"/>
          <w:szCs w:val="16"/>
          <w:lang w:bidi="he-IL"/>
        </w:rPr>
        <w:t xml:space="preserve">  </w:t>
      </w:r>
      <w:r w:rsidRPr="00337B63">
        <w:rPr>
          <w:rFonts w:ascii="Arial" w:eastAsiaTheme="minorEastAsia" w:hAnsi="Arial" w:cs="Arial"/>
          <w:color w:val="000000"/>
          <w:sz w:val="16"/>
          <w:szCs w:val="16"/>
          <w:lang w:bidi="he-IL"/>
        </w:rPr>
        <w:t>6/15/2016</w:t>
      </w:r>
      <w:r w:rsidR="00E53623">
        <w:rPr>
          <w:rFonts w:ascii="Arial" w:eastAsiaTheme="minorEastAsia" w:hAnsi="Arial" w:cs="Arial"/>
          <w:color w:val="000000"/>
          <w:sz w:val="16"/>
          <w:szCs w:val="16"/>
          <w:lang w:bidi="he-IL"/>
        </w:rPr>
        <w:t xml:space="preserve"> </w:t>
      </w:r>
      <w:proofErr w:type="spellStart"/>
      <w:r w:rsidRPr="00337B63">
        <w:rPr>
          <w:rFonts w:ascii="Arial" w:eastAsiaTheme="minorEastAsia" w:hAnsi="Arial" w:cs="Arial"/>
          <w:color w:val="000000"/>
          <w:sz w:val="16"/>
          <w:szCs w:val="16"/>
          <w:lang w:bidi="he-IL"/>
        </w:rPr>
        <w:t>bw</w:t>
      </w:r>
      <w:proofErr w:type="spellEnd"/>
    </w:p>
    <w:sectPr w:rsidR="00337B63" w:rsidRPr="00337B63" w:rsidSect="009C2D11">
      <w:headerReference w:type="default" r:id="rId7"/>
      <w:footerReference w:type="default" r:id="rId8"/>
      <w:headerReference w:type="first" r:id="rId9"/>
      <w:pgSz w:w="12240" w:h="15840" w:code="1"/>
      <w:pgMar w:top="720" w:right="1296" w:bottom="720" w:left="1296" w:header="720"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22C" w:rsidRDefault="00B3222C">
      <w:r>
        <w:separator/>
      </w:r>
    </w:p>
  </w:endnote>
  <w:endnote w:type="continuationSeparator" w:id="0">
    <w:p w:rsidR="00B3222C" w:rsidRDefault="00B3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490" w:rsidRDefault="009252AD">
    <w:pPr>
      <w:pStyle w:val="Footer"/>
      <w:jc w:val="right"/>
    </w:pPr>
    <w:r>
      <w:fldChar w:fldCharType="begin"/>
    </w:r>
    <w:r>
      <w:instrText xml:space="preserve"> PAGE   \* MERGEFORMAT </w:instrText>
    </w:r>
    <w:r>
      <w:fldChar w:fldCharType="separate"/>
    </w:r>
    <w:r w:rsidR="00C94C0B">
      <w:rPr>
        <w:noProof/>
      </w:rPr>
      <w:t>4</w:t>
    </w:r>
    <w:r>
      <w:fldChar w:fldCharType="end"/>
    </w:r>
  </w:p>
  <w:p w:rsidR="00176490" w:rsidRDefault="00176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22C" w:rsidRDefault="00B3222C">
      <w:r>
        <w:separator/>
      </w:r>
    </w:p>
  </w:footnote>
  <w:footnote w:type="continuationSeparator" w:id="0">
    <w:p w:rsidR="00B3222C" w:rsidRDefault="00B32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490" w:rsidRDefault="00176490">
    <w:pPr>
      <w:pStyle w:val="Header"/>
      <w:tabs>
        <w:tab w:val="clear" w:pos="4320"/>
        <w:tab w:val="clear" w:pos="8640"/>
        <w:tab w:val="right" w:pos="10170"/>
      </w:tabs>
      <w:ind w:left="1080"/>
      <w:rPr>
        <w:rFonts w:ascii="Arial" w:hAnsi="Arial"/>
        <w:b/>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490" w:rsidRDefault="009252AD">
    <w:pPr>
      <w:framePr w:w="1872" w:h="1872" w:hSpace="180" w:wrap="auto" w:vAnchor="text" w:hAnchor="page" w:x="429" w:y="42"/>
      <w:rPr>
        <w:noProof/>
      </w:rPr>
    </w:pPr>
    <w:r>
      <w:rPr>
        <w:noProof/>
      </w:rPr>
      <w:drawing>
        <wp:inline distT="0" distB="0" distL="0" distR="0" wp14:anchorId="274AF8AD" wp14:editId="0232CB5C">
          <wp:extent cx="981075" cy="981075"/>
          <wp:effectExtent l="0" t="0" r="9525" b="9525"/>
          <wp:docPr id="1" name="Picture 1" descr="C:\Users\ThomasD\AppData\Local\Microsoft\Windows\Temporary Internet Files\Content.Outlook\G6LHTRA0\2016%20FNSB%20Logo%20Mediu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D\AppData\Local\Microsoft\Windows\Temporary Internet Files\Content.Outlook\G6LHTRA0\2016%20FNSB%20Logo%20Medium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505" cy="979505"/>
                  </a:xfrm>
                  <a:prstGeom prst="rect">
                    <a:avLst/>
                  </a:prstGeom>
                  <a:noFill/>
                  <a:ln>
                    <a:noFill/>
                  </a:ln>
                </pic:spPr>
              </pic:pic>
            </a:graphicData>
          </a:graphic>
        </wp:inline>
      </w:drawing>
    </w:r>
  </w:p>
  <w:p w:rsidR="00176490" w:rsidRDefault="00176490">
    <w:pPr>
      <w:tabs>
        <w:tab w:val="left" w:pos="540"/>
      </w:tabs>
      <w:ind w:right="-702"/>
      <w:rPr>
        <w:rFonts w:ascii="Helv" w:hAnsi="Helv"/>
        <w:b/>
        <w:sz w:val="24"/>
      </w:rPr>
    </w:pPr>
  </w:p>
  <w:p w:rsidR="00176490" w:rsidRDefault="00176490">
    <w:pPr>
      <w:tabs>
        <w:tab w:val="left" w:pos="540"/>
      </w:tabs>
      <w:ind w:left="1440" w:right="720"/>
      <w:rPr>
        <w:rFonts w:ascii="Helv" w:hAnsi="Helv"/>
        <w:b/>
        <w:sz w:val="24"/>
      </w:rPr>
    </w:pPr>
  </w:p>
  <w:p w:rsidR="00176490" w:rsidRDefault="009252AD">
    <w:pPr>
      <w:pBdr>
        <w:bottom w:val="single" w:sz="6" w:space="1" w:color="auto"/>
      </w:pBdr>
      <w:tabs>
        <w:tab w:val="left" w:pos="540"/>
        <w:tab w:val="right" w:pos="9900"/>
      </w:tabs>
      <w:ind w:left="1260" w:right="-702"/>
      <w:rPr>
        <w:rFonts w:ascii="Helv" w:hAnsi="Helv"/>
        <w:b/>
        <w:sz w:val="24"/>
        <w:u w:val="single"/>
      </w:rPr>
    </w:pPr>
    <w:r>
      <w:rPr>
        <w:rFonts w:ascii="Helv" w:hAnsi="Helv"/>
        <w:sz w:val="44"/>
      </w:rPr>
      <w:t>Fairbanks North Star Borough</w:t>
    </w:r>
    <w:r>
      <w:rPr>
        <w:rFonts w:ascii="Arial Narrow" w:hAnsi="Arial Narrow"/>
        <w:sz w:val="24"/>
      </w:rPr>
      <w:t xml:space="preserve"> - Human Resources – www.fnsb.us</w:t>
    </w:r>
  </w:p>
  <w:p w:rsidR="00176490" w:rsidRDefault="009252AD">
    <w:pPr>
      <w:tabs>
        <w:tab w:val="left" w:pos="540"/>
        <w:tab w:val="left" w:pos="3870"/>
        <w:tab w:val="left" w:pos="5490"/>
        <w:tab w:val="right" w:pos="9792"/>
      </w:tabs>
      <w:ind w:left="1260" w:right="-720"/>
      <w:jc w:val="both"/>
      <w:rPr>
        <w:rFonts w:ascii="Helv" w:hAnsi="Helv"/>
        <w:sz w:val="46"/>
        <w:u w:val="single"/>
      </w:rPr>
    </w:pPr>
    <w:r>
      <w:rPr>
        <w:rFonts w:ascii="Helv" w:hAnsi="Helv"/>
      </w:rPr>
      <w:t xml:space="preserve">907 Terminal </w:t>
    </w:r>
    <w:r w:rsidR="00891F41">
      <w:rPr>
        <w:rFonts w:ascii="Helv" w:hAnsi="Helv"/>
      </w:rPr>
      <w:t>St.</w:t>
    </w:r>
    <w:r>
      <w:rPr>
        <w:rFonts w:ascii="Helv" w:hAnsi="Helv"/>
      </w:rPr>
      <w:t xml:space="preserve"> PO Box </w:t>
    </w:r>
    <w:proofErr w:type="gramStart"/>
    <w:r>
      <w:rPr>
        <w:rFonts w:ascii="Helv" w:hAnsi="Helv"/>
      </w:rPr>
      <w:t>71267  Fairbanks</w:t>
    </w:r>
    <w:proofErr w:type="gramEnd"/>
    <w:r>
      <w:rPr>
        <w:rFonts w:ascii="Helv" w:hAnsi="Helv"/>
      </w:rPr>
      <w:t xml:space="preserve">, Alaska 99707-1267 </w:t>
    </w:r>
    <w:r>
      <w:rPr>
        <w:rFonts w:ascii="Helv" w:hAnsi="Helv"/>
      </w:rPr>
      <w:tab/>
      <w:t xml:space="preserve">(907)459-1202 </w:t>
    </w:r>
    <w:r>
      <w:rPr>
        <w:rFonts w:ascii="Helv" w:hAnsi="Helv"/>
        <w:sz w:val="16"/>
      </w:rPr>
      <w:t>FAX</w:t>
    </w:r>
    <w:r>
      <w:rPr>
        <w:rFonts w:ascii="Helv" w:hAnsi="Helv"/>
      </w:rPr>
      <w:t xml:space="preserve"> (907)459-1187</w:t>
    </w:r>
    <w:r>
      <w:rPr>
        <w:rFonts w:ascii="Helv" w:hAnsi="Helv"/>
        <w:b/>
        <w:sz w:val="46"/>
        <w:u w:val="single"/>
      </w:rPr>
      <w:t xml:space="preserve"> </w:t>
    </w:r>
  </w:p>
  <w:p w:rsidR="00176490" w:rsidRDefault="001764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490"/>
    <w:rsid w:val="001528EE"/>
    <w:rsid w:val="00176490"/>
    <w:rsid w:val="00316BF0"/>
    <w:rsid w:val="00337B63"/>
    <w:rsid w:val="003D6823"/>
    <w:rsid w:val="00447583"/>
    <w:rsid w:val="004C66CD"/>
    <w:rsid w:val="005E6FC9"/>
    <w:rsid w:val="005F4811"/>
    <w:rsid w:val="007D4C12"/>
    <w:rsid w:val="00891F41"/>
    <w:rsid w:val="009252AD"/>
    <w:rsid w:val="009C2D11"/>
    <w:rsid w:val="00A0024F"/>
    <w:rsid w:val="00A00D57"/>
    <w:rsid w:val="00A927F8"/>
    <w:rsid w:val="00B3222C"/>
    <w:rsid w:val="00BC334A"/>
    <w:rsid w:val="00BC3B62"/>
    <w:rsid w:val="00C94C0B"/>
    <w:rsid w:val="00CC076D"/>
    <w:rsid w:val="00D5169C"/>
    <w:rsid w:val="00E53623"/>
    <w:rsid w:val="00F1567E"/>
    <w:rsid w:val="00F22E40"/>
    <w:rsid w:val="00F8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538A3028-3E73-4113-8439-79C7F180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qFormat/>
    <w:pPr>
      <w:keepNext/>
      <w:tabs>
        <w:tab w:val="left" w:pos="9990"/>
        <w:tab w:val="right" w:pos="10800"/>
      </w:tabs>
      <w:ind w:left="1260" w:right="1008"/>
      <w:jc w:val="center"/>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styleId="NoSpacing">
    <w:name w:val="No Spacing"/>
    <w:uiPriority w:val="1"/>
    <w:qFormat/>
    <w:rPr>
      <w:rFonts w:ascii="Calibri" w:eastAsia="Calibri" w:hAnsi="Calibri"/>
      <w:sz w:val="22"/>
      <w:szCs w:val="22"/>
    </w:rPr>
  </w:style>
  <w:style w:type="paragraph" w:styleId="PlainText">
    <w:name w:val="Plain Text"/>
    <w:basedOn w:val="Normal"/>
    <w:link w:val="PlainTextChar"/>
    <w:uiPriority w:val="99"/>
    <w:unhideWhenUsed/>
    <w:rPr>
      <w:rFonts w:ascii="Calibri" w:eastAsia="Calibri" w:hAnsi="Calibri"/>
      <w:sz w:val="22"/>
      <w:szCs w:val="21"/>
    </w:rPr>
  </w:style>
  <w:style w:type="character" w:customStyle="1" w:styleId="PlainTextChar">
    <w:name w:val="Plain Text Char"/>
    <w:link w:val="PlainText"/>
    <w:uiPriority w:val="99"/>
    <w:rPr>
      <w:rFonts w:ascii="Calibri" w:eastAsia="Calibri" w:hAnsi="Calibri"/>
      <w:sz w:val="22"/>
      <w:szCs w:val="21"/>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ing1Char">
    <w:name w:val="Heading 1 Char"/>
    <w:basedOn w:val="DefaultParagraphFont"/>
    <w:link w:val="Heading1"/>
    <w:rPr>
      <w:rFonts w:asciiTheme="majorHAnsi" w:eastAsiaTheme="majorEastAsia" w:hAnsiTheme="majorHAnsi" w:cstheme="majorBidi"/>
      <w:b/>
      <w:bCs/>
      <w:color w:val="365F91"/>
      <w:sz w:val="28"/>
      <w:szCs w:val="28"/>
    </w:rPr>
  </w:style>
  <w:style w:type="character" w:styleId="Hyperlink">
    <w:name w:val="Hyperlink"/>
    <w:basedOn w:val="DefaultParagraphFont"/>
    <w:rsid w:val="005E6F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15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nsb.u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1428</Words>
  <Characters>8142</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vt:lpstr>
    </vt:vector>
  </TitlesOfParts>
  <Company>Fairbanks North Star Borough</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Shawn Myers</cp:lastModifiedBy>
  <cp:revision>2</cp:revision>
  <cp:lastPrinted>2017-03-29T23:12:00Z</cp:lastPrinted>
  <dcterms:created xsi:type="dcterms:W3CDTF">2017-05-11T18:22:00Z</dcterms:created>
  <dcterms:modified xsi:type="dcterms:W3CDTF">2017-05-11T18:22:00Z</dcterms:modified>
  <cp:version>0</cp:version>
</cp:coreProperties>
</file>